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81" w:rsidRDefault="00F44281" w:rsidP="00F44281">
      <w:pPr>
        <w:spacing w:line="276" w:lineRule="auto"/>
        <w:rPr>
          <w:rFonts w:asciiTheme="minorHAnsi" w:hAnsiTheme="minorHAnsi" w:cs="Arial"/>
          <w:sz w:val="32"/>
          <w:szCs w:val="32"/>
        </w:rPr>
      </w:pPr>
      <w:bookmarkStart w:id="0" w:name="_top"/>
      <w:bookmarkEnd w:id="0"/>
    </w:p>
    <w:p w:rsidR="00F44281" w:rsidRPr="00FC6AB8" w:rsidRDefault="00F44281" w:rsidP="00F44281">
      <w:pPr>
        <w:spacing w:line="276" w:lineRule="auto"/>
        <w:rPr>
          <w:rFonts w:asciiTheme="minorHAnsi" w:hAnsiTheme="minorHAnsi" w:cs="Arial"/>
          <w:sz w:val="32"/>
          <w:szCs w:val="32"/>
        </w:rPr>
      </w:pPr>
    </w:p>
    <w:p w:rsidR="00F44281" w:rsidRPr="00522E3C" w:rsidRDefault="00F44281" w:rsidP="00F44281">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 xml:space="preserve">COMITÉ DE ADQUISICIONES, ARRENDAMIENTOS Y </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CONTRATACIÓN DE SERVICIOS</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p>
    <w:p w:rsidR="00F44281" w:rsidRPr="00522E3C" w:rsidRDefault="00F44281" w:rsidP="00F44281">
      <w:pPr>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BB5645" w:rsidRPr="00522E3C">
        <w:rPr>
          <w:rFonts w:asciiTheme="minorHAnsi" w:hAnsiTheme="minorHAnsi" w:cs="Arial"/>
          <w:b/>
          <w:sz w:val="32"/>
          <w:szCs w:val="32"/>
        </w:rPr>
        <w:t>UACH.DA.A080501.2019.P</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LA UNIVERSIDAD AUTÓNOMA DE CHIHUAHUA </w:t>
      </w:r>
    </w:p>
    <w:p w:rsidR="00F44281" w:rsidRPr="00522E3C" w:rsidRDefault="00F44281" w:rsidP="00F44281">
      <w:pPr>
        <w:jc w:val="center"/>
        <w:rPr>
          <w:rFonts w:asciiTheme="minorHAnsi" w:hAnsiTheme="minorHAnsi" w:cs="Arial"/>
          <w:bCs/>
          <w:sz w:val="32"/>
          <w:szCs w:val="32"/>
        </w:rPr>
      </w:pPr>
      <w:r w:rsidRPr="00522E3C">
        <w:rPr>
          <w:rFonts w:asciiTheme="minorHAnsi" w:hAnsiTheme="minorHAnsi" w:cs="Arial"/>
          <w:bCs/>
          <w:sz w:val="32"/>
          <w:szCs w:val="32"/>
        </w:rPr>
        <w:t xml:space="preserve">EN BASE AL PLAN ANUAL DE ADQUISICIONES PARA EL EJERCICIO </w:t>
      </w:r>
      <w:r w:rsidR="00AD624F" w:rsidRPr="00522E3C">
        <w:rPr>
          <w:rFonts w:asciiTheme="minorHAnsi" w:hAnsiTheme="minorHAnsi" w:cs="Arial"/>
          <w:bCs/>
          <w:sz w:val="32"/>
          <w:szCs w:val="32"/>
        </w:rPr>
        <w:t>2019</w:t>
      </w:r>
      <w:r w:rsidRPr="00522E3C">
        <w:rPr>
          <w:rFonts w:asciiTheme="minorHAnsi" w:hAnsiTheme="minorHAnsi" w:cs="Arial"/>
          <w:bCs/>
          <w:sz w:val="32"/>
          <w:szCs w:val="32"/>
        </w:rPr>
        <w:t xml:space="preserve">, RELATIVA </w:t>
      </w:r>
      <w:proofErr w:type="gramStart"/>
      <w:r w:rsidRPr="00522E3C">
        <w:rPr>
          <w:rFonts w:asciiTheme="minorHAnsi" w:hAnsiTheme="minorHAnsi" w:cs="Arial"/>
          <w:bCs/>
          <w:sz w:val="32"/>
          <w:szCs w:val="32"/>
        </w:rPr>
        <w:t>A</w:t>
      </w:r>
      <w:proofErr w:type="gramEnd"/>
      <w:r w:rsidRPr="00522E3C">
        <w:rPr>
          <w:rFonts w:asciiTheme="minorHAnsi" w:hAnsiTheme="minorHAnsi" w:cs="Arial"/>
          <w:bCs/>
          <w:sz w:val="32"/>
          <w:szCs w:val="32"/>
        </w:rPr>
        <w:t xml:space="preserve"> LA:</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24675F" w:rsidRPr="00522E3C">
        <w:rPr>
          <w:rFonts w:asciiTheme="minorHAnsi" w:hAnsiTheme="minorHAnsi" w:cs="Arial"/>
          <w:b/>
          <w:bCs/>
          <w:sz w:val="32"/>
          <w:szCs w:val="32"/>
        </w:rPr>
        <w:t>MATERIAL PARA LABORATORIO</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right"/>
        <w:rPr>
          <w:rFonts w:asciiTheme="minorHAnsi" w:hAnsiTheme="minorHAnsi" w:cs="Arial"/>
          <w:b/>
          <w:bCs/>
          <w:sz w:val="24"/>
          <w:szCs w:val="32"/>
        </w:rPr>
      </w:pPr>
    </w:p>
    <w:p w:rsidR="00F44281" w:rsidRPr="00522E3C" w:rsidRDefault="00F44281" w:rsidP="00F44281">
      <w:pPr>
        <w:jc w:val="right"/>
        <w:rPr>
          <w:rFonts w:asciiTheme="minorHAnsi" w:hAnsiTheme="minorHAnsi" w:cs="Arial"/>
          <w:b/>
          <w:bCs/>
          <w:sz w:val="24"/>
          <w:szCs w:val="32"/>
        </w:rPr>
      </w:pPr>
    </w:p>
    <w:p w:rsidR="00F44281" w:rsidRPr="00522E3C" w:rsidRDefault="00F44281" w:rsidP="00F44281">
      <w:pPr>
        <w:jc w:val="right"/>
        <w:rPr>
          <w:rFonts w:asciiTheme="minorHAnsi" w:hAnsiTheme="minorHAnsi" w:cs="Arial"/>
          <w:b/>
          <w:bCs/>
          <w:sz w:val="24"/>
          <w:szCs w:val="32"/>
        </w:rPr>
      </w:pPr>
    </w:p>
    <w:p w:rsidR="00F44281" w:rsidRPr="00522E3C" w:rsidRDefault="0008551A" w:rsidP="003947BA">
      <w:pPr>
        <w:ind w:left="1080"/>
        <w:jc w:val="right"/>
        <w:rPr>
          <w:rFonts w:asciiTheme="minorHAnsi" w:hAnsiTheme="minorHAnsi" w:cs="Arial"/>
          <w:b/>
          <w:bCs/>
          <w:sz w:val="32"/>
        </w:rPr>
      </w:pPr>
      <w:r w:rsidRPr="00522E3C">
        <w:rPr>
          <w:rFonts w:asciiTheme="minorHAnsi" w:hAnsiTheme="minorHAnsi" w:cs="Arial"/>
          <w:b/>
          <w:bCs/>
          <w:sz w:val="32"/>
        </w:rPr>
        <w:t>JUNIO</w:t>
      </w:r>
      <w:r w:rsidR="00F44281" w:rsidRPr="00522E3C">
        <w:rPr>
          <w:rFonts w:asciiTheme="minorHAnsi" w:hAnsiTheme="minorHAnsi" w:cs="Arial"/>
          <w:b/>
          <w:bCs/>
          <w:sz w:val="32"/>
        </w:rPr>
        <w:t xml:space="preserve"> DE </w:t>
      </w:r>
      <w:r w:rsidR="00AD624F" w:rsidRPr="00522E3C">
        <w:rPr>
          <w:rFonts w:asciiTheme="minorHAnsi" w:hAnsiTheme="minorHAnsi" w:cs="Arial"/>
          <w:b/>
          <w:bCs/>
          <w:sz w:val="32"/>
        </w:rPr>
        <w:t>2019</w:t>
      </w: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pStyle w:val="UACH"/>
        <w:outlineLvl w:val="9"/>
      </w:pPr>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rsidR="00F44281" w:rsidRPr="00522E3C" w:rsidRDefault="00F44281" w:rsidP="00F44281">
          <w:pPr>
            <w:pStyle w:val="TtulodeTDC"/>
            <w:rPr>
              <w:rFonts w:asciiTheme="minorHAnsi" w:hAnsiTheme="minorHAnsi"/>
              <w:sz w:val="16"/>
              <w:szCs w:val="16"/>
            </w:rPr>
          </w:pPr>
        </w:p>
        <w:p w:rsidR="00B23CB7" w:rsidRPr="00522E3C" w:rsidRDefault="00F44281">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9511468" w:history="1">
            <w:r w:rsidR="00B23CB7" w:rsidRPr="00522E3C">
              <w:rPr>
                <w:rStyle w:val="Hipervnculo"/>
                <w:noProof/>
              </w:rPr>
              <w:t>BASES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_Toc9511468 \h </w:instrText>
            </w:r>
            <w:r w:rsidR="00B23CB7" w:rsidRPr="00522E3C">
              <w:rPr>
                <w:noProof/>
                <w:webHidden/>
              </w:rPr>
            </w:r>
            <w:r w:rsidR="00B23CB7" w:rsidRPr="00522E3C">
              <w:rPr>
                <w:noProof/>
                <w:webHidden/>
              </w:rPr>
              <w:fldChar w:fldCharType="separate"/>
            </w:r>
            <w:r w:rsidR="00246068">
              <w:rPr>
                <w:noProof/>
                <w:webHidden/>
              </w:rPr>
              <w:t>- 4 -</w:t>
            </w:r>
            <w:r w:rsidR="00B23CB7" w:rsidRPr="00522E3C">
              <w:rPr>
                <w:noProof/>
                <w:webHidden/>
              </w:rPr>
              <w:fldChar w:fldCharType="end"/>
            </w:r>
          </w:hyperlink>
        </w:p>
        <w:p w:rsidR="00B23CB7" w:rsidRPr="00522E3C" w:rsidRDefault="00DF7C8F">
          <w:pPr>
            <w:pStyle w:val="TDC2"/>
            <w:tabs>
              <w:tab w:val="left" w:pos="400"/>
              <w:tab w:val="right" w:leader="dot" w:pos="9913"/>
            </w:tabs>
            <w:rPr>
              <w:rFonts w:eastAsiaTheme="minorEastAsia" w:cstheme="minorBidi"/>
              <w:b w:val="0"/>
              <w:bCs w:val="0"/>
              <w:noProof/>
              <w:sz w:val="22"/>
              <w:szCs w:val="22"/>
              <w:lang w:val="es-MX" w:eastAsia="es-MX"/>
            </w:rPr>
          </w:pPr>
          <w:hyperlink w:anchor="_Toc9511469" w:history="1">
            <w:r w:rsidR="00B23CB7" w:rsidRPr="00522E3C">
              <w:rPr>
                <w:rStyle w:val="Hipervnculo"/>
                <w:rFonts w:cs="Arial"/>
                <w:noProof/>
              </w:rPr>
              <w:t>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INFORMACIÓN GENERAL</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_Toc9511469 \h </w:instrText>
            </w:r>
            <w:r w:rsidR="00B23CB7" w:rsidRPr="00522E3C">
              <w:rPr>
                <w:noProof/>
                <w:webHidden/>
              </w:rPr>
            </w:r>
            <w:r w:rsidR="00B23CB7" w:rsidRPr="00522E3C">
              <w:rPr>
                <w:noProof/>
                <w:webHidden/>
              </w:rPr>
              <w:fldChar w:fldCharType="separate"/>
            </w:r>
            <w:r w:rsidR="00246068">
              <w:rPr>
                <w:noProof/>
                <w:webHidden/>
              </w:rPr>
              <w:t>- 4 -</w:t>
            </w:r>
            <w:r w:rsidR="00B23CB7" w:rsidRPr="00522E3C">
              <w:rPr>
                <w:noProof/>
                <w:webHidden/>
              </w:rPr>
              <w:fldChar w:fldCharType="end"/>
            </w:r>
          </w:hyperlink>
        </w:p>
        <w:p w:rsidR="00B23CB7" w:rsidRPr="00522E3C" w:rsidRDefault="00DF7C8F">
          <w:pPr>
            <w:pStyle w:val="TDC3"/>
            <w:tabs>
              <w:tab w:val="left" w:pos="600"/>
            </w:tabs>
            <w:rPr>
              <w:rFonts w:eastAsiaTheme="minorEastAsia" w:cstheme="minorBidi"/>
              <w:b w:val="0"/>
              <w:sz w:val="22"/>
              <w:szCs w:val="22"/>
              <w:lang w:val="es-MX" w:eastAsia="es-MX"/>
            </w:rPr>
          </w:pPr>
          <w:hyperlink w:anchor="_Toc9511470" w:history="1">
            <w:r w:rsidR="00B23CB7" w:rsidRPr="00522E3C">
              <w:rPr>
                <w:rStyle w:val="Hipervnculo"/>
                <w:rFonts w:cs="Arial"/>
              </w:rPr>
              <w:t>A.</w:t>
            </w:r>
            <w:r w:rsidR="00B23CB7" w:rsidRPr="00522E3C">
              <w:rPr>
                <w:rFonts w:eastAsiaTheme="minorEastAsia" w:cstheme="minorBidi"/>
                <w:b w:val="0"/>
                <w:sz w:val="22"/>
                <w:szCs w:val="22"/>
                <w:lang w:val="es-MX" w:eastAsia="es-MX"/>
              </w:rPr>
              <w:tab/>
            </w:r>
            <w:r w:rsidR="00B23CB7" w:rsidRPr="00522E3C">
              <w:rPr>
                <w:rStyle w:val="Hipervnculo"/>
                <w:rFonts w:cs="Arial"/>
              </w:rPr>
              <w:t>CONVOCANTE</w:t>
            </w:r>
            <w:r w:rsidR="00B23CB7" w:rsidRPr="00522E3C">
              <w:rPr>
                <w:webHidden/>
              </w:rPr>
              <w:tab/>
            </w:r>
            <w:r w:rsidR="00B23CB7" w:rsidRPr="00522E3C">
              <w:rPr>
                <w:webHidden/>
              </w:rPr>
              <w:fldChar w:fldCharType="begin"/>
            </w:r>
            <w:r w:rsidR="00B23CB7" w:rsidRPr="00522E3C">
              <w:rPr>
                <w:webHidden/>
              </w:rPr>
              <w:instrText xml:space="preserve"> PAGEREF _Toc9511470 \h </w:instrText>
            </w:r>
            <w:r w:rsidR="00B23CB7" w:rsidRPr="00522E3C">
              <w:rPr>
                <w:webHidden/>
              </w:rPr>
            </w:r>
            <w:r w:rsidR="00B23CB7" w:rsidRPr="00522E3C">
              <w:rPr>
                <w:webHidden/>
              </w:rPr>
              <w:fldChar w:fldCharType="separate"/>
            </w:r>
            <w:r w:rsidR="00246068">
              <w:rPr>
                <w:webHidden/>
              </w:rPr>
              <w:t>- 4 -</w:t>
            </w:r>
            <w:r w:rsidR="00B23CB7" w:rsidRPr="00522E3C">
              <w:rPr>
                <w:webHidden/>
              </w:rPr>
              <w:fldChar w:fldCharType="end"/>
            </w:r>
          </w:hyperlink>
        </w:p>
        <w:p w:rsidR="00B23CB7" w:rsidRPr="00522E3C" w:rsidRDefault="00DF7C8F">
          <w:pPr>
            <w:pStyle w:val="TDC3"/>
            <w:tabs>
              <w:tab w:val="left" w:pos="600"/>
            </w:tabs>
            <w:rPr>
              <w:rFonts w:eastAsiaTheme="minorEastAsia" w:cstheme="minorBidi"/>
              <w:b w:val="0"/>
              <w:sz w:val="22"/>
              <w:szCs w:val="22"/>
              <w:lang w:val="es-MX" w:eastAsia="es-MX"/>
            </w:rPr>
          </w:pPr>
          <w:hyperlink w:anchor="_Toc9511471" w:history="1">
            <w:r w:rsidR="00B23CB7" w:rsidRPr="00522E3C">
              <w:rPr>
                <w:rStyle w:val="Hipervnculo"/>
                <w:rFonts w:cs="Arial"/>
              </w:rPr>
              <w:t>B.</w:t>
            </w:r>
            <w:r w:rsidR="00B23CB7" w:rsidRPr="00522E3C">
              <w:rPr>
                <w:rFonts w:eastAsiaTheme="minorEastAsia" w:cstheme="minorBidi"/>
                <w:b w:val="0"/>
                <w:sz w:val="22"/>
                <w:szCs w:val="22"/>
                <w:lang w:val="es-MX" w:eastAsia="es-MX"/>
              </w:rPr>
              <w:tab/>
            </w:r>
            <w:r w:rsidR="00B23CB7" w:rsidRPr="00522E3C">
              <w:rPr>
                <w:rStyle w:val="Hipervnculo"/>
                <w:rFonts w:cs="Arial"/>
              </w:rPr>
              <w:t>OBJETO DE LA LICITACIÓN</w:t>
            </w:r>
            <w:r w:rsidR="00B23CB7" w:rsidRPr="00522E3C">
              <w:rPr>
                <w:webHidden/>
              </w:rPr>
              <w:tab/>
            </w:r>
            <w:r w:rsidR="00B23CB7" w:rsidRPr="00522E3C">
              <w:rPr>
                <w:webHidden/>
              </w:rPr>
              <w:fldChar w:fldCharType="begin"/>
            </w:r>
            <w:r w:rsidR="00B23CB7" w:rsidRPr="00522E3C">
              <w:rPr>
                <w:webHidden/>
              </w:rPr>
              <w:instrText xml:space="preserve"> PAGEREF _Toc9511471 \h </w:instrText>
            </w:r>
            <w:r w:rsidR="00B23CB7" w:rsidRPr="00522E3C">
              <w:rPr>
                <w:webHidden/>
              </w:rPr>
            </w:r>
            <w:r w:rsidR="00B23CB7" w:rsidRPr="00522E3C">
              <w:rPr>
                <w:webHidden/>
              </w:rPr>
              <w:fldChar w:fldCharType="separate"/>
            </w:r>
            <w:r w:rsidR="00246068">
              <w:rPr>
                <w:webHidden/>
              </w:rPr>
              <w:t>- 4 -</w:t>
            </w:r>
            <w:r w:rsidR="00B23CB7" w:rsidRPr="00522E3C">
              <w:rPr>
                <w:webHidden/>
              </w:rPr>
              <w:fldChar w:fldCharType="end"/>
            </w:r>
          </w:hyperlink>
        </w:p>
        <w:p w:rsidR="00B23CB7" w:rsidRPr="00522E3C" w:rsidRDefault="00DF7C8F">
          <w:pPr>
            <w:pStyle w:val="TDC2"/>
            <w:tabs>
              <w:tab w:val="left" w:pos="400"/>
              <w:tab w:val="right" w:leader="dot" w:pos="9913"/>
            </w:tabs>
            <w:rPr>
              <w:rFonts w:eastAsiaTheme="minorEastAsia" w:cstheme="minorBidi"/>
              <w:b w:val="0"/>
              <w:bCs w:val="0"/>
              <w:noProof/>
              <w:sz w:val="22"/>
              <w:szCs w:val="22"/>
              <w:lang w:val="es-MX" w:eastAsia="es-MX"/>
            </w:rPr>
          </w:pPr>
          <w:hyperlink w:anchor="_Toc9511472" w:history="1">
            <w:r w:rsidR="00B23CB7" w:rsidRPr="00522E3C">
              <w:rPr>
                <w:rStyle w:val="Hipervnculo"/>
                <w:rFonts w:cs="Arial"/>
                <w:noProof/>
              </w:rPr>
              <w:t>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COSTO DE PARTICIPACIÓN Y DISPOSICIÓN DE LAS BASES.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_Toc9511472 \h </w:instrText>
            </w:r>
            <w:r w:rsidR="00B23CB7" w:rsidRPr="00522E3C">
              <w:rPr>
                <w:noProof/>
                <w:webHidden/>
              </w:rPr>
            </w:r>
            <w:r w:rsidR="00B23CB7" w:rsidRPr="00522E3C">
              <w:rPr>
                <w:noProof/>
                <w:webHidden/>
              </w:rPr>
              <w:fldChar w:fldCharType="separate"/>
            </w:r>
            <w:r w:rsidR="00246068">
              <w:rPr>
                <w:noProof/>
                <w:webHidden/>
              </w:rPr>
              <w:t>- 5 -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73" w:history="1">
            <w:r w:rsidR="00B23CB7" w:rsidRPr="00522E3C">
              <w:rPr>
                <w:rStyle w:val="Hipervnculo"/>
                <w:rFonts w:cs="Arial"/>
                <w:noProof/>
              </w:rPr>
              <w:t>III.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JUNTA DE ACLARACIONES.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_Toc9511473 \h </w:instrText>
            </w:r>
            <w:r w:rsidR="00B23CB7" w:rsidRPr="00522E3C">
              <w:rPr>
                <w:noProof/>
                <w:webHidden/>
              </w:rPr>
            </w:r>
            <w:r w:rsidR="00B23CB7" w:rsidRPr="00522E3C">
              <w:rPr>
                <w:noProof/>
                <w:webHidden/>
              </w:rPr>
              <w:fldChar w:fldCharType="separate"/>
            </w:r>
            <w:r w:rsidR="00246068">
              <w:rPr>
                <w:noProof/>
                <w:webHidden/>
              </w:rPr>
              <w:t>- 5 -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74" w:history="1">
            <w:r w:rsidR="00B23CB7" w:rsidRPr="00522E3C">
              <w:rPr>
                <w:rStyle w:val="Hipervnculo"/>
                <w:rFonts w:cs="Arial"/>
                <w:noProof/>
              </w:rPr>
              <w:t>IV.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ENTREGA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_Toc9511474 \h </w:instrText>
            </w:r>
            <w:r w:rsidR="00B23CB7" w:rsidRPr="00522E3C">
              <w:rPr>
                <w:noProof/>
                <w:webHidden/>
              </w:rPr>
            </w:r>
            <w:r w:rsidR="00B23CB7" w:rsidRPr="00522E3C">
              <w:rPr>
                <w:noProof/>
                <w:webHidden/>
              </w:rPr>
              <w:fldChar w:fldCharType="separate"/>
            </w:r>
            <w:r w:rsidR="00246068">
              <w:rPr>
                <w:noProof/>
                <w:webHidden/>
              </w:rPr>
              <w:t>- 6 -</w:t>
            </w:r>
            <w:r w:rsidR="00B23CB7" w:rsidRPr="00522E3C">
              <w:rPr>
                <w:noProof/>
                <w:webHidden/>
              </w:rPr>
              <w:fldChar w:fldCharType="end"/>
            </w:r>
          </w:hyperlink>
        </w:p>
        <w:p w:rsidR="00B23CB7" w:rsidRPr="00522E3C" w:rsidRDefault="00DF7C8F">
          <w:pPr>
            <w:pStyle w:val="TDC2"/>
            <w:tabs>
              <w:tab w:val="left" w:pos="400"/>
              <w:tab w:val="right" w:leader="dot" w:pos="9913"/>
            </w:tabs>
            <w:rPr>
              <w:rFonts w:eastAsiaTheme="minorEastAsia" w:cstheme="minorBidi"/>
              <w:b w:val="0"/>
              <w:bCs w:val="0"/>
              <w:noProof/>
              <w:sz w:val="22"/>
              <w:szCs w:val="22"/>
              <w:lang w:val="es-MX" w:eastAsia="es-MX"/>
            </w:rPr>
          </w:pPr>
          <w:hyperlink w:anchor="_Toc9511475" w:history="1">
            <w:r w:rsidR="00B23CB7" w:rsidRPr="00522E3C">
              <w:rPr>
                <w:rStyle w:val="Hipervnculo"/>
                <w:rFonts w:cs="Arial"/>
                <w:noProof/>
              </w:rPr>
              <w:t>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ACTO DE PRESENTACIÓN Y APERTURA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_Toc9511475 \h </w:instrText>
            </w:r>
            <w:r w:rsidR="00B23CB7" w:rsidRPr="00522E3C">
              <w:rPr>
                <w:noProof/>
                <w:webHidden/>
              </w:rPr>
            </w:r>
            <w:r w:rsidR="00B23CB7" w:rsidRPr="00522E3C">
              <w:rPr>
                <w:noProof/>
                <w:webHidden/>
              </w:rPr>
              <w:fldChar w:fldCharType="separate"/>
            </w:r>
            <w:r w:rsidR="00246068">
              <w:rPr>
                <w:noProof/>
                <w:webHidden/>
              </w:rPr>
              <w:t>- 6 -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76" w:history="1">
            <w:r w:rsidR="00B23CB7" w:rsidRPr="00522E3C">
              <w:rPr>
                <w:rStyle w:val="Hipervnculo"/>
                <w:rFonts w:cs="Arial"/>
                <w:noProof/>
              </w:rPr>
              <w:t>VI.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EMISIÓN DEL FALLO.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_Toc9511476 \h </w:instrText>
            </w:r>
            <w:r w:rsidR="00B23CB7" w:rsidRPr="00522E3C">
              <w:rPr>
                <w:noProof/>
                <w:webHidden/>
              </w:rPr>
            </w:r>
            <w:r w:rsidR="00B23CB7" w:rsidRPr="00522E3C">
              <w:rPr>
                <w:noProof/>
                <w:webHidden/>
              </w:rPr>
              <w:fldChar w:fldCharType="separate"/>
            </w:r>
            <w:r w:rsidR="00246068">
              <w:rPr>
                <w:noProof/>
                <w:webHidden/>
              </w:rPr>
              <w:t>- 7 -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77" w:history="1">
            <w:r w:rsidR="00B23CB7" w:rsidRPr="00522E3C">
              <w:rPr>
                <w:rStyle w:val="Hipervnculo"/>
                <w:rFonts w:cs="Arial"/>
                <w:noProof/>
              </w:rPr>
              <w:t>VII.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FIRMA DE LOS CONTRATOS.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_Toc9511477 \h </w:instrText>
            </w:r>
            <w:r w:rsidR="00B23CB7" w:rsidRPr="00522E3C">
              <w:rPr>
                <w:noProof/>
                <w:webHidden/>
              </w:rPr>
            </w:r>
            <w:r w:rsidR="00B23CB7" w:rsidRPr="00522E3C">
              <w:rPr>
                <w:noProof/>
                <w:webHidden/>
              </w:rPr>
              <w:fldChar w:fldCharType="separate"/>
            </w:r>
            <w:r w:rsidR="00246068">
              <w:rPr>
                <w:noProof/>
                <w:webHidden/>
              </w:rPr>
              <w:t>- 8 -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78" w:history="1">
            <w:r w:rsidR="00B23CB7" w:rsidRPr="00522E3C">
              <w:rPr>
                <w:rStyle w:val="Hipervnculo"/>
                <w:rFonts w:cs="Arial"/>
                <w:noProof/>
              </w:rPr>
              <w:t>VIII.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GARANTÍAS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_Toc9511478 \h </w:instrText>
            </w:r>
            <w:r w:rsidR="00B23CB7" w:rsidRPr="00522E3C">
              <w:rPr>
                <w:noProof/>
                <w:webHidden/>
              </w:rPr>
            </w:r>
            <w:r w:rsidR="00B23CB7" w:rsidRPr="00522E3C">
              <w:rPr>
                <w:noProof/>
                <w:webHidden/>
              </w:rPr>
              <w:fldChar w:fldCharType="separate"/>
            </w:r>
            <w:r w:rsidR="00246068">
              <w:rPr>
                <w:noProof/>
                <w:webHidden/>
              </w:rPr>
              <w:t>- 8 -</w:t>
            </w:r>
            <w:r w:rsidR="00B23CB7" w:rsidRPr="00522E3C">
              <w:rPr>
                <w:noProof/>
                <w:webHidden/>
              </w:rPr>
              <w:fldChar w:fldCharType="end"/>
            </w:r>
          </w:hyperlink>
        </w:p>
        <w:p w:rsidR="00B23CB7" w:rsidRPr="00522E3C" w:rsidRDefault="00DF7C8F">
          <w:pPr>
            <w:pStyle w:val="TDC4"/>
            <w:tabs>
              <w:tab w:val="left" w:pos="1000"/>
              <w:tab w:val="right" w:leader="dot" w:pos="9913"/>
            </w:tabs>
            <w:rPr>
              <w:rFonts w:eastAsiaTheme="minorEastAsia" w:cstheme="minorBidi"/>
              <w:noProof/>
              <w:sz w:val="22"/>
              <w:szCs w:val="22"/>
              <w:lang w:val="es-MX" w:eastAsia="es-MX"/>
            </w:rPr>
          </w:pPr>
          <w:hyperlink w:anchor="_Toc9511479" w:history="1">
            <w:r w:rsidR="00B23CB7" w:rsidRPr="00522E3C">
              <w:rPr>
                <w:rStyle w:val="Hipervnculo"/>
                <w:rFonts w:cs="Arial"/>
                <w:b/>
                <w:bCs/>
                <w:noProof/>
              </w:rPr>
              <w:t>A)</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DE SERIEDAD DE LA PROPUESTA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_Toc9511479 \h </w:instrText>
            </w:r>
            <w:r w:rsidR="00B23CB7" w:rsidRPr="00522E3C">
              <w:rPr>
                <w:noProof/>
                <w:webHidden/>
              </w:rPr>
            </w:r>
            <w:r w:rsidR="00B23CB7" w:rsidRPr="00522E3C">
              <w:rPr>
                <w:noProof/>
                <w:webHidden/>
              </w:rPr>
              <w:fldChar w:fldCharType="separate"/>
            </w:r>
            <w:r w:rsidR="00246068">
              <w:rPr>
                <w:noProof/>
                <w:webHidden/>
              </w:rPr>
              <w:t>- 8 -</w:t>
            </w:r>
            <w:r w:rsidR="00B23CB7" w:rsidRPr="00522E3C">
              <w:rPr>
                <w:noProof/>
                <w:webHidden/>
              </w:rPr>
              <w:fldChar w:fldCharType="end"/>
            </w:r>
          </w:hyperlink>
        </w:p>
        <w:p w:rsidR="00B23CB7" w:rsidRPr="00522E3C" w:rsidRDefault="00DF7C8F">
          <w:pPr>
            <w:pStyle w:val="TDC4"/>
            <w:tabs>
              <w:tab w:val="left" w:pos="800"/>
              <w:tab w:val="right" w:leader="dot" w:pos="9913"/>
            </w:tabs>
            <w:rPr>
              <w:rFonts w:eastAsiaTheme="minorEastAsia" w:cstheme="minorBidi"/>
              <w:noProof/>
              <w:sz w:val="22"/>
              <w:szCs w:val="22"/>
              <w:lang w:val="es-MX" w:eastAsia="es-MX"/>
            </w:rPr>
          </w:pPr>
          <w:hyperlink w:anchor="_Toc9511480" w:history="1">
            <w:r w:rsidR="00B23CB7" w:rsidRPr="00522E3C">
              <w:rPr>
                <w:rStyle w:val="Hipervnculo"/>
                <w:rFonts w:cs="Arial"/>
                <w:b/>
                <w:bCs/>
                <w:noProof/>
              </w:rPr>
              <w:t>B)</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DE CUMPLIMIENTO DE CONTRATO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_Toc9511480 \h </w:instrText>
            </w:r>
            <w:r w:rsidR="00B23CB7" w:rsidRPr="00522E3C">
              <w:rPr>
                <w:noProof/>
                <w:webHidden/>
              </w:rPr>
            </w:r>
            <w:r w:rsidR="00B23CB7" w:rsidRPr="00522E3C">
              <w:rPr>
                <w:noProof/>
                <w:webHidden/>
              </w:rPr>
              <w:fldChar w:fldCharType="separate"/>
            </w:r>
            <w:r w:rsidR="00246068">
              <w:rPr>
                <w:noProof/>
                <w:webHidden/>
              </w:rPr>
              <w:t>- 9 -</w:t>
            </w:r>
            <w:r w:rsidR="00B23CB7" w:rsidRPr="00522E3C">
              <w:rPr>
                <w:noProof/>
                <w:webHidden/>
              </w:rPr>
              <w:fldChar w:fldCharType="end"/>
            </w:r>
          </w:hyperlink>
        </w:p>
        <w:p w:rsidR="00B23CB7" w:rsidRPr="00522E3C" w:rsidRDefault="00DF7C8F">
          <w:pPr>
            <w:pStyle w:val="TDC4"/>
            <w:tabs>
              <w:tab w:val="left" w:pos="800"/>
              <w:tab w:val="right" w:leader="dot" w:pos="9913"/>
            </w:tabs>
            <w:rPr>
              <w:rFonts w:eastAsiaTheme="minorEastAsia" w:cstheme="minorBidi"/>
              <w:noProof/>
              <w:sz w:val="22"/>
              <w:szCs w:val="22"/>
              <w:lang w:val="es-MX" w:eastAsia="es-MX"/>
            </w:rPr>
          </w:pPr>
          <w:hyperlink w:anchor="_Toc9511481" w:history="1">
            <w:r w:rsidR="00B23CB7" w:rsidRPr="00522E3C">
              <w:rPr>
                <w:rStyle w:val="Hipervnculo"/>
                <w:rFonts w:cs="Arial"/>
                <w:b/>
                <w:bCs/>
                <w:noProof/>
              </w:rPr>
              <w:t>C)</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PARA VICIOS OCULTOS DAÑOS Y PERJUICIOS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_Toc9511481 \h </w:instrText>
            </w:r>
            <w:r w:rsidR="00B23CB7" w:rsidRPr="00522E3C">
              <w:rPr>
                <w:noProof/>
                <w:webHidden/>
              </w:rPr>
            </w:r>
            <w:r w:rsidR="00B23CB7" w:rsidRPr="00522E3C">
              <w:rPr>
                <w:noProof/>
                <w:webHidden/>
              </w:rPr>
              <w:fldChar w:fldCharType="separate"/>
            </w:r>
            <w:r w:rsidR="00246068">
              <w:rPr>
                <w:noProof/>
                <w:webHidden/>
              </w:rPr>
              <w:t>- 9 -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82" w:history="1">
            <w:r w:rsidR="00B23CB7" w:rsidRPr="00522E3C">
              <w:rPr>
                <w:rStyle w:val="Hipervnculo"/>
                <w:rFonts w:cs="Arial"/>
                <w:noProof/>
              </w:rPr>
              <w:t>IX.</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INSTRUCCIONES PARA ELABORAR LAS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_Toc9511482 \h </w:instrText>
            </w:r>
            <w:r w:rsidR="00B23CB7" w:rsidRPr="00522E3C">
              <w:rPr>
                <w:noProof/>
                <w:webHidden/>
              </w:rPr>
            </w:r>
            <w:r w:rsidR="00B23CB7" w:rsidRPr="00522E3C">
              <w:rPr>
                <w:noProof/>
                <w:webHidden/>
              </w:rPr>
              <w:fldChar w:fldCharType="separate"/>
            </w:r>
            <w:r w:rsidR="00246068">
              <w:rPr>
                <w:noProof/>
                <w:webHidden/>
              </w:rPr>
              <w:t>- 9 -</w:t>
            </w:r>
            <w:r w:rsidR="00B23CB7" w:rsidRPr="00522E3C">
              <w:rPr>
                <w:noProof/>
                <w:webHidden/>
              </w:rPr>
              <w:fldChar w:fldCharType="end"/>
            </w:r>
          </w:hyperlink>
        </w:p>
        <w:p w:rsidR="00B23CB7" w:rsidRPr="00522E3C" w:rsidRDefault="00DF7C8F">
          <w:pPr>
            <w:pStyle w:val="TDC4"/>
            <w:tabs>
              <w:tab w:val="left" w:pos="1000"/>
              <w:tab w:val="right" w:leader="dot" w:pos="9913"/>
            </w:tabs>
            <w:rPr>
              <w:rFonts w:eastAsiaTheme="minorEastAsia" w:cstheme="minorBidi"/>
              <w:noProof/>
              <w:sz w:val="22"/>
              <w:szCs w:val="22"/>
              <w:lang w:val="es-MX" w:eastAsia="es-MX"/>
            </w:rPr>
          </w:pPr>
          <w:hyperlink w:anchor="_Toc9511483" w:history="1">
            <w:r w:rsidR="00B23CB7" w:rsidRPr="00522E3C">
              <w:rPr>
                <w:rStyle w:val="Hipervnculo"/>
                <w:rFonts w:cs="Arial"/>
                <w:b/>
                <w:noProof/>
              </w:rPr>
              <w:t>A)</w:t>
            </w:r>
            <w:r w:rsidR="00B23CB7" w:rsidRPr="00522E3C">
              <w:rPr>
                <w:rFonts w:eastAsiaTheme="minorEastAsia" w:cstheme="minorBidi"/>
                <w:noProof/>
                <w:sz w:val="22"/>
                <w:szCs w:val="22"/>
                <w:lang w:val="es-MX" w:eastAsia="es-MX"/>
              </w:rPr>
              <w:tab/>
            </w:r>
            <w:r w:rsidR="00B23CB7" w:rsidRPr="00522E3C">
              <w:rPr>
                <w:rStyle w:val="Hipervnculo"/>
                <w:rFonts w:cs="Arial"/>
                <w:b/>
                <w:noProof/>
              </w:rPr>
              <w:t>PROPUESTA TÉCNICA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_Toc9511483 \h </w:instrText>
            </w:r>
            <w:r w:rsidR="00B23CB7" w:rsidRPr="00522E3C">
              <w:rPr>
                <w:noProof/>
                <w:webHidden/>
              </w:rPr>
            </w:r>
            <w:r w:rsidR="00B23CB7" w:rsidRPr="00522E3C">
              <w:rPr>
                <w:noProof/>
                <w:webHidden/>
              </w:rPr>
              <w:fldChar w:fldCharType="separate"/>
            </w:r>
            <w:r w:rsidR="00246068">
              <w:rPr>
                <w:noProof/>
                <w:webHidden/>
              </w:rPr>
              <w:t>- 10 -</w:t>
            </w:r>
            <w:r w:rsidR="00B23CB7" w:rsidRPr="00522E3C">
              <w:rPr>
                <w:noProof/>
                <w:webHidden/>
              </w:rPr>
              <w:fldChar w:fldCharType="end"/>
            </w:r>
          </w:hyperlink>
        </w:p>
        <w:p w:rsidR="00B23CB7" w:rsidRPr="00522E3C" w:rsidRDefault="00DF7C8F">
          <w:pPr>
            <w:pStyle w:val="TDC4"/>
            <w:tabs>
              <w:tab w:val="left" w:pos="800"/>
              <w:tab w:val="right" w:leader="dot" w:pos="9913"/>
            </w:tabs>
            <w:rPr>
              <w:rFonts w:eastAsiaTheme="minorEastAsia" w:cstheme="minorBidi"/>
              <w:noProof/>
              <w:sz w:val="22"/>
              <w:szCs w:val="22"/>
              <w:lang w:val="es-MX" w:eastAsia="es-MX"/>
            </w:rPr>
          </w:pPr>
          <w:hyperlink w:anchor="_Toc9511484" w:history="1">
            <w:r w:rsidR="00B23CB7" w:rsidRPr="00522E3C">
              <w:rPr>
                <w:rStyle w:val="Hipervnculo"/>
                <w:rFonts w:cs="Arial"/>
                <w:b/>
                <w:bCs/>
                <w:noProof/>
              </w:rPr>
              <w:t>B)</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PROPUESTA ECONÓMICA.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_Toc9511484 \h </w:instrText>
            </w:r>
            <w:r w:rsidR="00B23CB7" w:rsidRPr="00522E3C">
              <w:rPr>
                <w:noProof/>
                <w:webHidden/>
              </w:rPr>
            </w:r>
            <w:r w:rsidR="00B23CB7" w:rsidRPr="00522E3C">
              <w:rPr>
                <w:noProof/>
                <w:webHidden/>
              </w:rPr>
              <w:fldChar w:fldCharType="separate"/>
            </w:r>
            <w:r w:rsidR="00246068">
              <w:rPr>
                <w:noProof/>
                <w:webHidden/>
              </w:rPr>
              <w:t>- 12 -</w:t>
            </w:r>
            <w:r w:rsidR="00B23CB7" w:rsidRPr="00522E3C">
              <w:rPr>
                <w:noProof/>
                <w:webHidden/>
              </w:rPr>
              <w:fldChar w:fldCharType="end"/>
            </w:r>
          </w:hyperlink>
        </w:p>
        <w:p w:rsidR="00B23CB7" w:rsidRPr="00522E3C" w:rsidRDefault="00DF7C8F">
          <w:pPr>
            <w:pStyle w:val="TDC2"/>
            <w:tabs>
              <w:tab w:val="left" w:pos="400"/>
              <w:tab w:val="right" w:leader="dot" w:pos="9913"/>
            </w:tabs>
            <w:rPr>
              <w:rFonts w:eastAsiaTheme="minorEastAsia" w:cstheme="minorBidi"/>
              <w:b w:val="0"/>
              <w:bCs w:val="0"/>
              <w:noProof/>
              <w:sz w:val="22"/>
              <w:szCs w:val="22"/>
              <w:lang w:val="es-MX" w:eastAsia="es-MX"/>
            </w:rPr>
          </w:pPr>
          <w:hyperlink w:anchor="_Toc9511485" w:history="1">
            <w:r w:rsidR="00B23CB7" w:rsidRPr="00522E3C">
              <w:rPr>
                <w:rStyle w:val="Hipervnculo"/>
                <w:rFonts w:cs="Arial"/>
                <w:noProof/>
              </w:rPr>
              <w:t>X.</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EVALUACIÓN DE LAS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_Toc9511485 \h </w:instrText>
            </w:r>
            <w:r w:rsidR="00B23CB7" w:rsidRPr="00522E3C">
              <w:rPr>
                <w:noProof/>
                <w:webHidden/>
              </w:rPr>
            </w:r>
            <w:r w:rsidR="00B23CB7" w:rsidRPr="00522E3C">
              <w:rPr>
                <w:noProof/>
                <w:webHidden/>
              </w:rPr>
              <w:fldChar w:fldCharType="separate"/>
            </w:r>
            <w:r w:rsidR="00246068">
              <w:rPr>
                <w:noProof/>
                <w:webHidden/>
              </w:rPr>
              <w:t>- 12 -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86" w:history="1">
            <w:r w:rsidR="00B23CB7" w:rsidRPr="00522E3C">
              <w:rPr>
                <w:rStyle w:val="Hipervnculo"/>
                <w:rFonts w:cs="Arial"/>
                <w:noProof/>
              </w:rPr>
              <w:t>XI.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CRITERIOS DE ADJUDICACIÓN</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_Toc9511486 \h </w:instrText>
            </w:r>
            <w:r w:rsidR="00B23CB7" w:rsidRPr="00522E3C">
              <w:rPr>
                <w:noProof/>
                <w:webHidden/>
              </w:rPr>
            </w:r>
            <w:r w:rsidR="00B23CB7" w:rsidRPr="00522E3C">
              <w:rPr>
                <w:noProof/>
                <w:webHidden/>
              </w:rPr>
              <w:fldChar w:fldCharType="separate"/>
            </w:r>
            <w:r w:rsidR="00246068">
              <w:rPr>
                <w:noProof/>
                <w:webHidden/>
              </w:rPr>
              <w:t>- 13 -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87" w:history="1">
            <w:r w:rsidR="00B23CB7" w:rsidRPr="00522E3C">
              <w:rPr>
                <w:rStyle w:val="Hipervnculo"/>
                <w:rFonts w:cs="Arial"/>
                <w:noProof/>
              </w:rPr>
              <w:t>XII.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ANTICIPO Y FORMA DE PAGO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_Toc9511487 \h </w:instrText>
            </w:r>
            <w:r w:rsidR="00B23CB7" w:rsidRPr="00522E3C">
              <w:rPr>
                <w:noProof/>
                <w:webHidden/>
              </w:rPr>
            </w:r>
            <w:r w:rsidR="00B23CB7" w:rsidRPr="00522E3C">
              <w:rPr>
                <w:noProof/>
                <w:webHidden/>
              </w:rPr>
              <w:fldChar w:fldCharType="separate"/>
            </w:r>
            <w:r w:rsidR="00246068">
              <w:rPr>
                <w:noProof/>
                <w:webHidden/>
              </w:rPr>
              <w:t>- 13 -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88" w:history="1">
            <w:r w:rsidR="00B23CB7" w:rsidRPr="00522E3C">
              <w:rPr>
                <w:rStyle w:val="Hipervnculo"/>
                <w:noProof/>
              </w:rPr>
              <w:t>XIII.</w:t>
            </w:r>
            <w:r w:rsidR="00B23CB7" w:rsidRPr="00522E3C">
              <w:rPr>
                <w:rFonts w:eastAsiaTheme="minorEastAsia" w:cstheme="minorBidi"/>
                <w:b w:val="0"/>
                <w:bCs w:val="0"/>
                <w:noProof/>
                <w:sz w:val="22"/>
                <w:szCs w:val="22"/>
                <w:lang w:val="es-MX" w:eastAsia="es-MX"/>
              </w:rPr>
              <w:tab/>
            </w:r>
            <w:r w:rsidR="00B23CB7" w:rsidRPr="00522E3C">
              <w:rPr>
                <w:rStyle w:val="Hipervnculo"/>
                <w:noProof/>
              </w:rPr>
              <w:t>PLAZO, LUGAR Y CONDICIONES DE ENTREGA DE LOS BIENES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_Toc9511488 \h </w:instrText>
            </w:r>
            <w:r w:rsidR="00B23CB7" w:rsidRPr="00522E3C">
              <w:rPr>
                <w:noProof/>
                <w:webHidden/>
              </w:rPr>
            </w:r>
            <w:r w:rsidR="00B23CB7" w:rsidRPr="00522E3C">
              <w:rPr>
                <w:noProof/>
                <w:webHidden/>
              </w:rPr>
              <w:fldChar w:fldCharType="separate"/>
            </w:r>
            <w:r w:rsidR="00246068">
              <w:rPr>
                <w:noProof/>
                <w:webHidden/>
              </w:rPr>
              <w:t>- 13 -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89" w:history="1">
            <w:r w:rsidR="00B23CB7" w:rsidRPr="00522E3C">
              <w:rPr>
                <w:rStyle w:val="Hipervnculo"/>
                <w:rFonts w:cs="Arial"/>
                <w:noProof/>
              </w:rPr>
              <w:t>XIV.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MODIFICACIONES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_Toc9511489 \h </w:instrText>
            </w:r>
            <w:r w:rsidR="00B23CB7" w:rsidRPr="00522E3C">
              <w:rPr>
                <w:noProof/>
                <w:webHidden/>
              </w:rPr>
            </w:r>
            <w:r w:rsidR="00B23CB7" w:rsidRPr="00522E3C">
              <w:rPr>
                <w:noProof/>
                <w:webHidden/>
              </w:rPr>
              <w:fldChar w:fldCharType="separate"/>
            </w:r>
            <w:r w:rsidR="00246068">
              <w:rPr>
                <w:noProof/>
                <w:webHidden/>
              </w:rPr>
              <w:t>- 14 -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90" w:history="1">
            <w:r w:rsidR="00B23CB7" w:rsidRPr="00522E3C">
              <w:rPr>
                <w:rStyle w:val="Hipervnculo"/>
                <w:noProof/>
              </w:rPr>
              <w:t>XV.</w:t>
            </w:r>
            <w:r w:rsidR="00B23CB7" w:rsidRPr="00522E3C">
              <w:rPr>
                <w:rFonts w:eastAsiaTheme="minorEastAsia" w:cstheme="minorBidi"/>
                <w:b w:val="0"/>
                <w:bCs w:val="0"/>
                <w:noProof/>
                <w:sz w:val="22"/>
                <w:szCs w:val="22"/>
                <w:lang w:val="es-MX" w:eastAsia="es-MX"/>
              </w:rPr>
              <w:tab/>
            </w:r>
            <w:r w:rsidR="00B23CB7" w:rsidRPr="00522E3C">
              <w:rPr>
                <w:rStyle w:val="Hipervnculo"/>
                <w:noProof/>
              </w:rPr>
              <w:t>DESCALIFICACIÓN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_Toc9511490 \h </w:instrText>
            </w:r>
            <w:r w:rsidR="00B23CB7" w:rsidRPr="00522E3C">
              <w:rPr>
                <w:noProof/>
                <w:webHidden/>
              </w:rPr>
            </w:r>
            <w:r w:rsidR="00B23CB7" w:rsidRPr="00522E3C">
              <w:rPr>
                <w:noProof/>
                <w:webHidden/>
              </w:rPr>
              <w:fldChar w:fldCharType="separate"/>
            </w:r>
            <w:r w:rsidR="00246068">
              <w:rPr>
                <w:noProof/>
                <w:webHidden/>
              </w:rPr>
              <w:t>- 15 -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91" w:history="1">
            <w:r w:rsidR="00B23CB7" w:rsidRPr="00522E3C">
              <w:rPr>
                <w:rStyle w:val="Hipervnculo"/>
                <w:noProof/>
              </w:rPr>
              <w:t>XVI.</w:t>
            </w:r>
            <w:r w:rsidR="00B23CB7" w:rsidRPr="00522E3C">
              <w:rPr>
                <w:rFonts w:eastAsiaTheme="minorEastAsia" w:cstheme="minorBidi"/>
                <w:b w:val="0"/>
                <w:bCs w:val="0"/>
                <w:noProof/>
                <w:sz w:val="22"/>
                <w:szCs w:val="22"/>
                <w:lang w:val="es-MX" w:eastAsia="es-MX"/>
              </w:rPr>
              <w:tab/>
            </w:r>
            <w:r w:rsidR="00B23CB7" w:rsidRPr="00522E3C">
              <w:rPr>
                <w:rStyle w:val="Hipervnculo"/>
                <w:noProof/>
              </w:rPr>
              <w:t>PENAS CONVENCIONALES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_Toc9511491 \h </w:instrText>
            </w:r>
            <w:r w:rsidR="00B23CB7" w:rsidRPr="00522E3C">
              <w:rPr>
                <w:noProof/>
                <w:webHidden/>
              </w:rPr>
            </w:r>
            <w:r w:rsidR="00B23CB7" w:rsidRPr="00522E3C">
              <w:rPr>
                <w:noProof/>
                <w:webHidden/>
              </w:rPr>
              <w:fldChar w:fldCharType="separate"/>
            </w:r>
            <w:r w:rsidR="00246068">
              <w:rPr>
                <w:noProof/>
                <w:webHidden/>
              </w:rPr>
              <w:t>- 15 -</w:t>
            </w:r>
            <w:r w:rsidR="00B23CB7" w:rsidRPr="00522E3C">
              <w:rPr>
                <w:noProof/>
                <w:webHidden/>
              </w:rPr>
              <w:fldChar w:fldCharType="end"/>
            </w:r>
          </w:hyperlink>
        </w:p>
        <w:p w:rsidR="00B23CB7" w:rsidRPr="00522E3C" w:rsidRDefault="00DF7C8F">
          <w:pPr>
            <w:pStyle w:val="TDC2"/>
            <w:tabs>
              <w:tab w:val="left" w:pos="800"/>
              <w:tab w:val="right" w:leader="dot" w:pos="9913"/>
            </w:tabs>
            <w:rPr>
              <w:rFonts w:eastAsiaTheme="minorEastAsia" w:cstheme="minorBidi"/>
              <w:b w:val="0"/>
              <w:bCs w:val="0"/>
              <w:noProof/>
              <w:sz w:val="22"/>
              <w:szCs w:val="22"/>
              <w:lang w:val="es-MX" w:eastAsia="es-MX"/>
            </w:rPr>
          </w:pPr>
          <w:hyperlink w:anchor="_Toc9511492" w:history="1">
            <w:r w:rsidR="00B23CB7" w:rsidRPr="00522E3C">
              <w:rPr>
                <w:rStyle w:val="Hipervnculo"/>
                <w:noProof/>
              </w:rPr>
              <w:t>XVII.</w:t>
            </w:r>
            <w:r w:rsidR="00B23CB7" w:rsidRPr="00522E3C">
              <w:rPr>
                <w:rFonts w:eastAsiaTheme="minorEastAsia" w:cstheme="minorBidi"/>
                <w:b w:val="0"/>
                <w:bCs w:val="0"/>
                <w:noProof/>
                <w:sz w:val="22"/>
                <w:szCs w:val="22"/>
                <w:lang w:val="es-MX" w:eastAsia="es-MX"/>
              </w:rPr>
              <w:tab/>
            </w:r>
            <w:r w:rsidR="00B23CB7" w:rsidRPr="00522E3C">
              <w:rPr>
                <w:rStyle w:val="Hipervnculo"/>
                <w:noProof/>
              </w:rPr>
              <w:t>DECLARACIÓN DE LICITACIÓN DESIERTA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_Toc9511492 \h </w:instrText>
            </w:r>
            <w:r w:rsidR="00B23CB7" w:rsidRPr="00522E3C">
              <w:rPr>
                <w:noProof/>
                <w:webHidden/>
              </w:rPr>
            </w:r>
            <w:r w:rsidR="00B23CB7" w:rsidRPr="00522E3C">
              <w:rPr>
                <w:noProof/>
                <w:webHidden/>
              </w:rPr>
              <w:fldChar w:fldCharType="separate"/>
            </w:r>
            <w:r w:rsidR="00246068">
              <w:rPr>
                <w:noProof/>
                <w:webHidden/>
              </w:rPr>
              <w:t>- 15 -</w:t>
            </w:r>
            <w:r w:rsidR="00B23CB7" w:rsidRPr="00522E3C">
              <w:rPr>
                <w:noProof/>
                <w:webHidden/>
              </w:rPr>
              <w:fldChar w:fldCharType="end"/>
            </w:r>
          </w:hyperlink>
        </w:p>
        <w:p w:rsidR="00B23CB7" w:rsidRPr="00522E3C" w:rsidRDefault="00DF7C8F">
          <w:pPr>
            <w:pStyle w:val="TDC2"/>
            <w:tabs>
              <w:tab w:val="left" w:pos="800"/>
              <w:tab w:val="right" w:leader="dot" w:pos="9913"/>
            </w:tabs>
            <w:rPr>
              <w:rFonts w:eastAsiaTheme="minorEastAsia" w:cstheme="minorBidi"/>
              <w:b w:val="0"/>
              <w:bCs w:val="0"/>
              <w:noProof/>
              <w:sz w:val="22"/>
              <w:szCs w:val="22"/>
              <w:lang w:val="es-MX" w:eastAsia="es-MX"/>
            </w:rPr>
          </w:pPr>
          <w:hyperlink w:anchor="_Toc9511493" w:history="1">
            <w:r w:rsidR="00B23CB7" w:rsidRPr="00522E3C">
              <w:rPr>
                <w:rStyle w:val="Hipervnculo"/>
                <w:noProof/>
              </w:rPr>
              <w:t>XVIII.</w:t>
            </w:r>
            <w:r w:rsidR="00B23CB7" w:rsidRPr="00522E3C">
              <w:rPr>
                <w:rFonts w:eastAsiaTheme="minorEastAsia" w:cstheme="minorBidi"/>
                <w:b w:val="0"/>
                <w:bCs w:val="0"/>
                <w:noProof/>
                <w:sz w:val="22"/>
                <w:szCs w:val="22"/>
                <w:lang w:val="es-MX" w:eastAsia="es-MX"/>
              </w:rPr>
              <w:tab/>
            </w:r>
            <w:r w:rsidR="00B23CB7" w:rsidRPr="00522E3C">
              <w:rPr>
                <w:rStyle w:val="Hipervnculo"/>
                <w:noProof/>
              </w:rPr>
              <w:t>INFORMACIÓN GENERAL DE LOS BIENES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_Toc9511493 \h </w:instrText>
            </w:r>
            <w:r w:rsidR="00B23CB7" w:rsidRPr="00522E3C">
              <w:rPr>
                <w:noProof/>
                <w:webHidden/>
              </w:rPr>
            </w:r>
            <w:r w:rsidR="00B23CB7" w:rsidRPr="00522E3C">
              <w:rPr>
                <w:noProof/>
                <w:webHidden/>
              </w:rPr>
              <w:fldChar w:fldCharType="separate"/>
            </w:r>
            <w:r w:rsidR="00246068">
              <w:rPr>
                <w:noProof/>
                <w:webHidden/>
              </w:rPr>
              <w:t>- 16 -</w:t>
            </w:r>
            <w:r w:rsidR="00B23CB7" w:rsidRPr="00522E3C">
              <w:rPr>
                <w:noProof/>
                <w:webHidden/>
              </w:rPr>
              <w:fldChar w:fldCharType="end"/>
            </w:r>
          </w:hyperlink>
        </w:p>
        <w:p w:rsidR="00B23CB7" w:rsidRPr="00522E3C" w:rsidRDefault="00DF7C8F">
          <w:pPr>
            <w:pStyle w:val="TDC2"/>
            <w:tabs>
              <w:tab w:val="left" w:pos="600"/>
              <w:tab w:val="right" w:leader="dot" w:pos="9913"/>
            </w:tabs>
            <w:rPr>
              <w:rFonts w:eastAsiaTheme="minorEastAsia" w:cstheme="minorBidi"/>
              <w:b w:val="0"/>
              <w:bCs w:val="0"/>
              <w:noProof/>
              <w:sz w:val="22"/>
              <w:szCs w:val="22"/>
              <w:lang w:val="es-MX" w:eastAsia="es-MX"/>
            </w:rPr>
          </w:pPr>
          <w:hyperlink w:anchor="_Toc9511494" w:history="1">
            <w:r w:rsidR="00B23CB7" w:rsidRPr="00522E3C">
              <w:rPr>
                <w:rStyle w:val="Hipervnculo"/>
                <w:noProof/>
              </w:rPr>
              <w:t>XIX.</w:t>
            </w:r>
            <w:r w:rsidR="00B23CB7" w:rsidRPr="00522E3C">
              <w:rPr>
                <w:rFonts w:eastAsiaTheme="minorEastAsia" w:cstheme="minorBidi"/>
                <w:b w:val="0"/>
                <w:bCs w:val="0"/>
                <w:noProof/>
                <w:sz w:val="22"/>
                <w:szCs w:val="22"/>
                <w:lang w:val="es-MX" w:eastAsia="es-MX"/>
              </w:rPr>
              <w:tab/>
            </w:r>
            <w:r w:rsidR="00B23CB7" w:rsidRPr="00522E3C">
              <w:rPr>
                <w:rStyle w:val="Hipervnculo"/>
                <w:noProof/>
              </w:rPr>
              <w:t>INCONFORMIDADES Y  RECURSOS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_Toc9511494 \h </w:instrText>
            </w:r>
            <w:r w:rsidR="00B23CB7" w:rsidRPr="00522E3C">
              <w:rPr>
                <w:noProof/>
                <w:webHidden/>
              </w:rPr>
            </w:r>
            <w:r w:rsidR="00B23CB7" w:rsidRPr="00522E3C">
              <w:rPr>
                <w:noProof/>
                <w:webHidden/>
              </w:rPr>
              <w:fldChar w:fldCharType="separate"/>
            </w:r>
            <w:r w:rsidR="00246068">
              <w:rPr>
                <w:noProof/>
                <w:webHidden/>
              </w:rPr>
              <w:t>- 16 -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495" w:history="1">
            <w:r w:rsidR="00B23CB7" w:rsidRPr="00522E3C">
              <w:rPr>
                <w:rStyle w:val="Hipervnculo"/>
                <w:noProof/>
              </w:rPr>
              <w:t>ANEXO “A”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_Toc9511495 \h </w:instrText>
            </w:r>
            <w:r w:rsidR="00B23CB7" w:rsidRPr="00522E3C">
              <w:rPr>
                <w:noProof/>
                <w:webHidden/>
              </w:rPr>
            </w:r>
            <w:r w:rsidR="00B23CB7" w:rsidRPr="00522E3C">
              <w:rPr>
                <w:noProof/>
                <w:webHidden/>
              </w:rPr>
              <w:fldChar w:fldCharType="separate"/>
            </w:r>
            <w:r w:rsidR="00246068">
              <w:rPr>
                <w:noProof/>
                <w:webHidden/>
              </w:rPr>
              <w:t>- 18 -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496" w:history="1">
            <w:r w:rsidR="00B23CB7" w:rsidRPr="00522E3C">
              <w:rPr>
                <w:rStyle w:val="Hipervnculo"/>
                <w:rFonts w:ascii="Calibri" w:hAnsi="Calibri" w:cs="Arial"/>
                <w:noProof/>
              </w:rPr>
              <w:t>ANEXO “B”</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_Toc9511496 \h </w:instrText>
            </w:r>
            <w:r w:rsidR="00B23CB7" w:rsidRPr="00522E3C">
              <w:rPr>
                <w:noProof/>
                <w:webHidden/>
              </w:rPr>
            </w:r>
            <w:r w:rsidR="00B23CB7" w:rsidRPr="00522E3C">
              <w:rPr>
                <w:noProof/>
                <w:webHidden/>
              </w:rPr>
              <w:fldChar w:fldCharType="separate"/>
            </w:r>
            <w:r w:rsidR="00246068">
              <w:rPr>
                <w:noProof/>
                <w:webHidden/>
              </w:rPr>
              <w:t>- 19 -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497" w:history="1">
            <w:r w:rsidR="00B23CB7" w:rsidRPr="00522E3C">
              <w:rPr>
                <w:rStyle w:val="Hipervnculo"/>
                <w:noProof/>
              </w:rPr>
              <w:t>ANEXO “C”</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_Toc9511497 \h </w:instrText>
            </w:r>
            <w:r w:rsidR="00B23CB7" w:rsidRPr="00522E3C">
              <w:rPr>
                <w:noProof/>
                <w:webHidden/>
              </w:rPr>
            </w:r>
            <w:r w:rsidR="00B23CB7" w:rsidRPr="00522E3C">
              <w:rPr>
                <w:noProof/>
                <w:webHidden/>
              </w:rPr>
              <w:fldChar w:fldCharType="separate"/>
            </w:r>
            <w:r w:rsidR="00246068">
              <w:rPr>
                <w:noProof/>
                <w:webHidden/>
              </w:rPr>
              <w:t>- 20 -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498" w:history="1">
            <w:r w:rsidR="00B23CB7" w:rsidRPr="00522E3C">
              <w:rPr>
                <w:rStyle w:val="Hipervnculo"/>
                <w:noProof/>
              </w:rPr>
              <w:t>ANEXO “D”</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_Toc9511498 \h </w:instrText>
            </w:r>
            <w:r w:rsidR="00B23CB7" w:rsidRPr="00522E3C">
              <w:rPr>
                <w:noProof/>
                <w:webHidden/>
              </w:rPr>
            </w:r>
            <w:r w:rsidR="00B23CB7" w:rsidRPr="00522E3C">
              <w:rPr>
                <w:noProof/>
                <w:webHidden/>
              </w:rPr>
              <w:fldChar w:fldCharType="separate"/>
            </w:r>
            <w:r w:rsidR="00246068">
              <w:rPr>
                <w:noProof/>
                <w:webHidden/>
              </w:rPr>
              <w:t>- 21 -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499" w:history="1">
            <w:r w:rsidR="00B23CB7" w:rsidRPr="00522E3C">
              <w:rPr>
                <w:rStyle w:val="Hipervnculo"/>
                <w:rFonts w:ascii="Calibri" w:hAnsi="Calibri" w:cs="Arial"/>
                <w:noProof/>
              </w:rPr>
              <w:t>ANEXO “E”</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_Toc9511499 \h </w:instrText>
            </w:r>
            <w:r w:rsidR="00B23CB7" w:rsidRPr="00522E3C">
              <w:rPr>
                <w:noProof/>
                <w:webHidden/>
              </w:rPr>
            </w:r>
            <w:r w:rsidR="00B23CB7" w:rsidRPr="00522E3C">
              <w:rPr>
                <w:noProof/>
                <w:webHidden/>
              </w:rPr>
              <w:fldChar w:fldCharType="separate"/>
            </w:r>
            <w:r w:rsidR="00246068">
              <w:rPr>
                <w:noProof/>
                <w:webHidden/>
              </w:rPr>
              <w:t>- 22 -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500" w:history="1">
            <w:r w:rsidR="00B23CB7" w:rsidRPr="00522E3C">
              <w:rPr>
                <w:rStyle w:val="Hipervnculo"/>
                <w:rFonts w:ascii="Calibri" w:hAnsi="Calibri" w:cs="Arial"/>
                <w:noProof/>
              </w:rPr>
              <w:t>ANEXO “F”</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_Toc9511500 \h </w:instrText>
            </w:r>
            <w:r w:rsidR="00B23CB7" w:rsidRPr="00522E3C">
              <w:rPr>
                <w:noProof/>
                <w:webHidden/>
              </w:rPr>
            </w:r>
            <w:r w:rsidR="00B23CB7" w:rsidRPr="00522E3C">
              <w:rPr>
                <w:noProof/>
                <w:webHidden/>
              </w:rPr>
              <w:fldChar w:fldCharType="separate"/>
            </w:r>
            <w:r w:rsidR="00246068">
              <w:rPr>
                <w:noProof/>
                <w:webHidden/>
              </w:rPr>
              <w:t>- 23 -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501" w:history="1">
            <w:r w:rsidR="00B23CB7" w:rsidRPr="00522E3C">
              <w:rPr>
                <w:rStyle w:val="Hipervnculo"/>
                <w:noProof/>
              </w:rPr>
              <w:t>“ANEXO UNO”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_Toc9511501 \h </w:instrText>
            </w:r>
            <w:r w:rsidR="00B23CB7" w:rsidRPr="00522E3C">
              <w:rPr>
                <w:noProof/>
                <w:webHidden/>
              </w:rPr>
            </w:r>
            <w:r w:rsidR="00B23CB7" w:rsidRPr="00522E3C">
              <w:rPr>
                <w:noProof/>
                <w:webHidden/>
              </w:rPr>
              <w:fldChar w:fldCharType="separate"/>
            </w:r>
            <w:r w:rsidR="00246068">
              <w:rPr>
                <w:noProof/>
                <w:webHidden/>
              </w:rPr>
              <w:t>- 24 -</w:t>
            </w:r>
            <w:r w:rsidR="00B23CB7" w:rsidRPr="00522E3C">
              <w:rPr>
                <w:noProof/>
                <w:webHidden/>
              </w:rPr>
              <w:fldChar w:fldCharType="end"/>
            </w:r>
          </w:hyperlink>
        </w:p>
        <w:p w:rsidR="00B23CB7" w:rsidRPr="00522E3C" w:rsidRDefault="00DF7C8F">
          <w:pPr>
            <w:pStyle w:val="TDC2"/>
            <w:tabs>
              <w:tab w:val="right" w:leader="dot" w:pos="9913"/>
            </w:tabs>
            <w:rPr>
              <w:rFonts w:eastAsiaTheme="minorEastAsia" w:cstheme="minorBidi"/>
              <w:b w:val="0"/>
              <w:bCs w:val="0"/>
              <w:noProof/>
              <w:sz w:val="22"/>
              <w:szCs w:val="22"/>
              <w:lang w:val="es-MX" w:eastAsia="es-MX"/>
            </w:rPr>
          </w:pPr>
          <w:hyperlink w:anchor="_Toc9511502" w:history="1">
            <w:r w:rsidR="00B23CB7" w:rsidRPr="00522E3C">
              <w:rPr>
                <w:rStyle w:val="Hipervnculo"/>
                <w:noProof/>
              </w:rPr>
              <w:t>“ANEXO DOS”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_Toc9511502 \h </w:instrText>
            </w:r>
            <w:r w:rsidR="00B23CB7" w:rsidRPr="00522E3C">
              <w:rPr>
                <w:noProof/>
                <w:webHidden/>
              </w:rPr>
            </w:r>
            <w:r w:rsidR="00B23CB7" w:rsidRPr="00522E3C">
              <w:rPr>
                <w:noProof/>
                <w:webHidden/>
              </w:rPr>
              <w:fldChar w:fldCharType="separate"/>
            </w:r>
            <w:r w:rsidR="00246068">
              <w:rPr>
                <w:noProof/>
                <w:webHidden/>
              </w:rPr>
              <w:t>- 26 -</w:t>
            </w:r>
            <w:r w:rsidR="00B23CB7" w:rsidRPr="00522E3C">
              <w:rPr>
                <w:noProof/>
                <w:webHidden/>
              </w:rPr>
              <w:fldChar w:fldCharType="end"/>
            </w:r>
          </w:hyperlink>
        </w:p>
        <w:p w:rsidR="00F44281" w:rsidRPr="00522E3C" w:rsidRDefault="00F44281" w:rsidP="00F44281">
          <w:r w:rsidRPr="00522E3C">
            <w:rPr>
              <w:rFonts w:asciiTheme="minorHAnsi" w:hAnsiTheme="minorHAnsi"/>
              <w:bCs/>
              <w:caps/>
              <w:sz w:val="16"/>
              <w:szCs w:val="16"/>
            </w:rPr>
            <w:fldChar w:fldCharType="end"/>
          </w:r>
        </w:p>
      </w:sdtContent>
    </w:sdt>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pStyle w:val="UACH"/>
        <w:outlineLvl w:val="9"/>
      </w:pPr>
      <w:r w:rsidRPr="00522E3C">
        <w:t>UNIVERSIDAD AUTÓNOMA DE CHIHUAHUA</w:t>
      </w:r>
    </w:p>
    <w:p w:rsidR="00F44281" w:rsidRPr="00522E3C" w:rsidRDefault="00F44281" w:rsidP="00F44281">
      <w:pPr>
        <w:pStyle w:val="UACH"/>
      </w:pPr>
      <w:bookmarkStart w:id="1" w:name="_Toc9511468"/>
      <w:r w:rsidRPr="00522E3C">
        <w:t>BASES</w:t>
      </w:r>
      <w:bookmarkEnd w:id="1"/>
    </w:p>
    <w:p w:rsidR="00F44281" w:rsidRPr="00522E3C" w:rsidRDefault="00F44281" w:rsidP="00F44281">
      <w:pPr>
        <w:pStyle w:val="Textoindependiente2"/>
        <w:spacing w:line="276" w:lineRule="auto"/>
        <w:rPr>
          <w:rFonts w:asciiTheme="minorHAnsi" w:hAnsiTheme="minorHAnsi" w:cs="Calibri"/>
          <w:b w:val="0"/>
        </w:rPr>
      </w:pPr>
    </w:p>
    <w:p w:rsidR="00F44281" w:rsidRPr="00522E3C" w:rsidRDefault="00F44281" w:rsidP="00F44281">
      <w:pPr>
        <w:pStyle w:val="Textoindependiente2"/>
        <w:spacing w:line="276" w:lineRule="auto"/>
        <w:rPr>
          <w:rFonts w:asciiTheme="minorHAnsi" w:hAnsiTheme="minorHAnsi" w:cs="Arial"/>
          <w:b w:val="0"/>
        </w:rPr>
      </w:pPr>
      <w:r w:rsidRPr="00522E3C">
        <w:rPr>
          <w:rFonts w:asciiTheme="minorHAnsi" w:hAnsiTheme="minorHAnsi" w:cs="Arial"/>
          <w:b w:val="0"/>
        </w:rPr>
        <w:t xml:space="preserve">A las que se sujetará el proceso de Licitación </w:t>
      </w:r>
      <w:r w:rsidR="00C523FB" w:rsidRPr="00522E3C">
        <w:rPr>
          <w:rFonts w:asciiTheme="minorHAnsi" w:hAnsiTheme="minorHAnsi" w:cs="Arial"/>
          <w:b w:val="0"/>
        </w:rPr>
        <w:t xml:space="preserve">Pública </w:t>
      </w:r>
      <w:r w:rsidRPr="00522E3C">
        <w:rPr>
          <w:rFonts w:asciiTheme="minorHAnsi" w:hAnsiTheme="minorHAnsi" w:cs="Arial"/>
          <w:b w:val="0"/>
        </w:rPr>
        <w:t xml:space="preserve">Presencial número </w:t>
      </w:r>
      <w:r w:rsidR="00BB5645" w:rsidRPr="00522E3C">
        <w:rPr>
          <w:rFonts w:asciiTheme="minorHAnsi" w:hAnsiTheme="minorHAnsi" w:cs="Arial"/>
          <w:b w:val="0"/>
        </w:rPr>
        <w:t>UACH.DA.A080501.2019.P</w:t>
      </w:r>
      <w:r w:rsidRPr="00522E3C">
        <w:rPr>
          <w:rFonts w:asciiTheme="minorHAnsi" w:hAnsiTheme="minorHAnsi" w:cs="Arial"/>
          <w:b w:val="0"/>
        </w:rPr>
        <w:t xml:space="preserve"> relativa a la adquisición de “</w:t>
      </w:r>
      <w:r w:rsidR="003947BA" w:rsidRPr="00522E3C">
        <w:rPr>
          <w:rFonts w:asciiTheme="minorHAnsi" w:hAnsiTheme="minorHAnsi" w:cs="Arial"/>
          <w:b w:val="0"/>
        </w:rPr>
        <w:t>Material para Laboratorio</w:t>
      </w:r>
      <w:r w:rsidRPr="00522E3C">
        <w:rPr>
          <w:rFonts w:asciiTheme="minorHAnsi" w:hAnsiTheme="minorHAnsi" w:cs="Arial"/>
          <w:b w:val="0"/>
        </w:rPr>
        <w:t xml:space="preserve">”, </w:t>
      </w:r>
      <w:r w:rsidRPr="00522E3C">
        <w:rPr>
          <w:rFonts w:asciiTheme="minorHAnsi" w:hAnsiTheme="minorHAnsi"/>
          <w:b w:val="0"/>
          <w:iCs/>
        </w:rPr>
        <w:t xml:space="preserve">solicitada por la Facultad de </w:t>
      </w:r>
      <w:r w:rsidR="0024675F" w:rsidRPr="00522E3C">
        <w:rPr>
          <w:rFonts w:asciiTheme="minorHAnsi" w:hAnsiTheme="minorHAnsi"/>
          <w:b w:val="0"/>
          <w:iCs/>
        </w:rPr>
        <w:t>Medicina y Ciencias Biomédicas</w:t>
      </w:r>
      <w:r w:rsidRPr="00522E3C">
        <w:rPr>
          <w:rFonts w:asciiTheme="minorHAnsi" w:hAnsiTheme="minorHAnsi"/>
          <w:b w:val="0"/>
          <w:iCs/>
        </w:rPr>
        <w:t xml:space="preserve"> de la Universidad Autónoma de Chihuahua, y en base al Plan Anual de Adquisiciones</w:t>
      </w:r>
      <w:r w:rsidRPr="00522E3C">
        <w:rPr>
          <w:rFonts w:asciiTheme="minorHAnsi" w:hAnsiTheme="minorHAnsi" w:cs="Arial"/>
          <w:b w:val="0"/>
        </w:rPr>
        <w:t xml:space="preserve"> por el periodo comprendido del </w:t>
      </w:r>
      <w:r w:rsidR="00F8131A" w:rsidRPr="00522E3C">
        <w:rPr>
          <w:rFonts w:asciiTheme="minorHAnsi" w:hAnsiTheme="minorHAnsi" w:cs="Arial"/>
        </w:rPr>
        <w:t>20</w:t>
      </w:r>
      <w:r w:rsidR="00F77ED5" w:rsidRPr="00522E3C">
        <w:rPr>
          <w:rFonts w:asciiTheme="minorHAnsi" w:hAnsiTheme="minorHAnsi" w:cs="Arial"/>
        </w:rPr>
        <w:t xml:space="preserve"> </w:t>
      </w:r>
      <w:r w:rsidRPr="00522E3C">
        <w:rPr>
          <w:rFonts w:asciiTheme="minorHAnsi" w:hAnsiTheme="minorHAnsi" w:cs="Arial"/>
        </w:rPr>
        <w:t xml:space="preserve">de </w:t>
      </w:r>
      <w:r w:rsidR="00847453" w:rsidRPr="00522E3C">
        <w:rPr>
          <w:rFonts w:asciiTheme="minorHAnsi" w:hAnsiTheme="minorHAnsi" w:cs="Arial"/>
        </w:rPr>
        <w:t>junio</w:t>
      </w:r>
      <w:r w:rsidRPr="00522E3C">
        <w:rPr>
          <w:rFonts w:asciiTheme="minorHAnsi" w:hAnsiTheme="minorHAnsi" w:cs="Arial"/>
        </w:rPr>
        <w:t xml:space="preserve"> al 31 de diciembre de </w:t>
      </w:r>
      <w:r w:rsidR="00AD624F" w:rsidRPr="00522E3C">
        <w:rPr>
          <w:rFonts w:asciiTheme="minorHAnsi" w:hAnsiTheme="minorHAnsi" w:cs="Arial"/>
        </w:rPr>
        <w:t>2019</w:t>
      </w:r>
      <w:r w:rsidRPr="00522E3C">
        <w:rPr>
          <w:rFonts w:asciiTheme="minorHAnsi" w:hAnsiTheme="minorHAnsi" w:cs="Arial"/>
          <w:b w:val="0"/>
        </w:rPr>
        <w:t xml:space="preserve">, bajo la modalidad de </w:t>
      </w:r>
      <w:r w:rsidRPr="00522E3C">
        <w:rPr>
          <w:rFonts w:asciiTheme="minorHAnsi" w:hAnsiTheme="minorHAnsi" w:cs="Arial"/>
        </w:rPr>
        <w:t>contrato abierto</w:t>
      </w:r>
      <w:r w:rsidRPr="00522E3C">
        <w:rPr>
          <w:rFonts w:asciiTheme="minorHAnsi" w:hAnsiTheme="minorHAnsi" w:cs="Arial"/>
          <w:b w:val="0"/>
        </w:rPr>
        <w:t>, con fundamento en los artículos 40, 51 Fracción I, 53, 54, 55, 56 y 83 inclusive y demás relativos y aplicables de la Ley de Adquisiciones, Arrendamientos y Contratación de Servicios del Estado de Chihuahua</w:t>
      </w:r>
      <w:r w:rsidR="008832B5" w:rsidRPr="00522E3C">
        <w:rPr>
          <w:rFonts w:asciiTheme="minorHAnsi" w:hAnsiTheme="minorHAnsi" w:cs="Arial"/>
          <w:b w:val="0"/>
        </w:rPr>
        <w:t xml:space="preserve"> así como los artículos 48 al 68 y el 85 inclusive y demás relativos y aplicables del Reglamento de la Ley de Adquisiciones, Arrendamientos y Contratación de Servicios del Estado de Chihuahua.</w:t>
      </w:r>
    </w:p>
    <w:p w:rsidR="00F44281" w:rsidRPr="00522E3C" w:rsidRDefault="00F44281" w:rsidP="00F44281">
      <w:pPr>
        <w:pStyle w:val="Textoindependiente2"/>
        <w:spacing w:line="276" w:lineRule="auto"/>
        <w:rPr>
          <w:rFonts w:asciiTheme="minorHAnsi" w:hAnsiTheme="minorHAnsi" w:cs="Arial"/>
          <w:b w:val="0"/>
        </w:rPr>
      </w:pPr>
    </w:p>
    <w:p w:rsidR="00F44281" w:rsidRPr="00522E3C" w:rsidRDefault="00F44281" w:rsidP="00F44281">
      <w:pPr>
        <w:pStyle w:val="Textoindependiente2"/>
        <w:numPr>
          <w:ilvl w:val="0"/>
          <w:numId w:val="28"/>
        </w:numPr>
        <w:spacing w:line="276" w:lineRule="auto"/>
        <w:outlineLvl w:val="1"/>
        <w:rPr>
          <w:rFonts w:asciiTheme="minorHAnsi" w:hAnsiTheme="minorHAnsi" w:cs="Arial"/>
          <w:b w:val="0"/>
        </w:rPr>
      </w:pPr>
      <w:bookmarkStart w:id="2" w:name="_Toc9511469"/>
      <w:r w:rsidRPr="00522E3C">
        <w:rPr>
          <w:rFonts w:asciiTheme="minorHAnsi" w:hAnsiTheme="minorHAnsi" w:cs="Arial"/>
        </w:rPr>
        <w:t>INFORMACIÓN GENERAL</w:t>
      </w:r>
      <w:bookmarkEnd w:id="2"/>
    </w:p>
    <w:p w:rsidR="00F44281" w:rsidRPr="00522E3C" w:rsidRDefault="00F44281" w:rsidP="00F44281">
      <w:pPr>
        <w:pStyle w:val="Textoindependiente2"/>
        <w:spacing w:line="276" w:lineRule="auto"/>
        <w:ind w:left="720"/>
        <w:rPr>
          <w:rFonts w:asciiTheme="minorHAnsi" w:hAnsiTheme="minorHAnsi" w:cs="Arial"/>
          <w:b w:val="0"/>
        </w:rPr>
      </w:pPr>
    </w:p>
    <w:p w:rsidR="00F44281" w:rsidRPr="00522E3C"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3" w:name="_Toc9511470"/>
      <w:r w:rsidRPr="00522E3C">
        <w:rPr>
          <w:rFonts w:asciiTheme="minorHAnsi" w:hAnsiTheme="minorHAnsi" w:cs="Arial"/>
          <w:b/>
        </w:rPr>
        <w:t>CONVOCANTE</w:t>
      </w:r>
      <w:bookmarkEnd w:id="3"/>
    </w:p>
    <w:p w:rsidR="00F44281" w:rsidRPr="00522E3C" w:rsidRDefault="00F44281" w:rsidP="00F44281">
      <w:pPr>
        <w:spacing w:line="276" w:lineRule="auto"/>
        <w:jc w:val="both"/>
        <w:rPr>
          <w:rFonts w:asciiTheme="minorHAnsi" w:hAnsiTheme="minorHAnsi" w:cs="Arial"/>
        </w:rPr>
      </w:pPr>
    </w:p>
    <w:p w:rsidR="00F44281" w:rsidRPr="00522E3C" w:rsidRDefault="00F44281" w:rsidP="00F44281">
      <w:pPr>
        <w:spacing w:line="276" w:lineRule="auto"/>
        <w:jc w:val="both"/>
        <w:rPr>
          <w:rFonts w:asciiTheme="minorHAnsi" w:hAnsiTheme="minorHAnsi" w:cs="Arial"/>
          <w:b/>
          <w:u w:val="single"/>
        </w:rPr>
      </w:pPr>
      <w:r w:rsidRPr="00522E3C">
        <w:rPr>
          <w:rFonts w:asciiTheme="minorHAnsi" w:hAnsiTheme="minorHAnsi" w:cs="Arial"/>
        </w:rPr>
        <w:t xml:space="preserve">La Universidad Autónoma de Chihuahua, a través su Comité de Adquisiciones, Arrendamientos y Contratación de Servicios, con domicilio en </w:t>
      </w:r>
      <w:r w:rsidRPr="00522E3C">
        <w:rPr>
          <w:rFonts w:asciiTheme="minorHAnsi" w:hAnsiTheme="minorHAnsi" w:cs="Arial"/>
          <w:lang w:val="es-MX"/>
        </w:rPr>
        <w:t>la calle Séptima No. 1210, en la colonia Centro, C.P. 31000, de la ciudad de Chihuahua, Chihuahua, México.</w:t>
      </w:r>
    </w:p>
    <w:p w:rsidR="00F44281" w:rsidRPr="00522E3C" w:rsidRDefault="00F44281" w:rsidP="00F44281">
      <w:pPr>
        <w:spacing w:line="276" w:lineRule="auto"/>
        <w:ind w:left="435"/>
        <w:jc w:val="both"/>
        <w:rPr>
          <w:rFonts w:asciiTheme="minorHAnsi" w:hAnsiTheme="minorHAnsi" w:cs="Arial"/>
          <w:b/>
          <w:u w:val="single"/>
        </w:rPr>
      </w:pPr>
    </w:p>
    <w:p w:rsidR="00F44281" w:rsidRPr="00522E3C"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4" w:name="_Toc9511471"/>
      <w:r w:rsidRPr="00522E3C">
        <w:rPr>
          <w:rFonts w:asciiTheme="minorHAnsi" w:hAnsiTheme="minorHAnsi" w:cs="Arial"/>
          <w:b/>
        </w:rPr>
        <w:t>OBJETO DE LA LICITACIÓN</w:t>
      </w:r>
      <w:bookmarkEnd w:id="4"/>
    </w:p>
    <w:p w:rsidR="00F44281" w:rsidRPr="00522E3C" w:rsidRDefault="00F44281" w:rsidP="00F44281">
      <w:pPr>
        <w:spacing w:line="276" w:lineRule="auto"/>
        <w:ind w:left="435"/>
        <w:jc w:val="both"/>
        <w:rPr>
          <w:rFonts w:asciiTheme="minorHAnsi" w:hAnsiTheme="minorHAnsi" w:cs="Arial"/>
          <w:b/>
          <w:u w:val="single"/>
        </w:rPr>
      </w:pPr>
    </w:p>
    <w:tbl>
      <w:tblPr>
        <w:tblW w:w="10065" w:type="dxa"/>
        <w:tblInd w:w="-5" w:type="dxa"/>
        <w:tblCellMar>
          <w:left w:w="70" w:type="dxa"/>
          <w:right w:w="70" w:type="dxa"/>
        </w:tblCellMar>
        <w:tblLook w:val="04A0" w:firstRow="1" w:lastRow="0" w:firstColumn="1" w:lastColumn="0" w:noHBand="0" w:noVBand="1"/>
      </w:tblPr>
      <w:tblGrid>
        <w:gridCol w:w="1678"/>
        <w:gridCol w:w="5804"/>
        <w:gridCol w:w="1272"/>
        <w:gridCol w:w="1311"/>
      </w:tblGrid>
      <w:tr w:rsidR="00F44281" w:rsidRPr="00522E3C" w:rsidTr="00F44281">
        <w:trPr>
          <w:trHeight w:val="828"/>
        </w:trPr>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val="es-MX" w:eastAsia="es-MX"/>
              </w:rPr>
              <w:t>No. DE PARTIDAS</w:t>
            </w:r>
          </w:p>
        </w:tc>
        <w:tc>
          <w:tcPr>
            <w:tcW w:w="5954"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val="es-MX" w:eastAsia="es-MX"/>
              </w:rPr>
              <w:t>DESCRIPCIÓN GENERAL</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eastAsia="es-MX"/>
              </w:rPr>
              <w:t>MONTO MÍNIMO A ADQUIRIR</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eastAsia="es-MX"/>
              </w:rPr>
              <w:t>MONTO MÁXIMO A ADQUIRIR</w:t>
            </w:r>
          </w:p>
        </w:tc>
      </w:tr>
      <w:tr w:rsidR="00F44281" w:rsidRPr="00522E3C" w:rsidTr="00F44281">
        <w:trPr>
          <w:trHeight w:val="27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44281" w:rsidRPr="00522E3C" w:rsidRDefault="009F2F73" w:rsidP="00F44281">
            <w:pPr>
              <w:jc w:val="center"/>
              <w:rPr>
                <w:rFonts w:ascii="Calibri" w:hAnsi="Calibri"/>
                <w:b/>
                <w:bCs/>
                <w:color w:val="000000"/>
                <w:lang w:val="es-MX" w:eastAsia="es-MX"/>
              </w:rPr>
            </w:pPr>
            <w:r w:rsidRPr="00522E3C">
              <w:rPr>
                <w:rFonts w:ascii="Calibri" w:hAnsi="Calibri"/>
                <w:b/>
                <w:bCs/>
                <w:color w:val="000000"/>
                <w:lang w:val="es-MX" w:eastAsia="es-MX"/>
              </w:rPr>
              <w:t>20</w:t>
            </w:r>
          </w:p>
        </w:tc>
        <w:tc>
          <w:tcPr>
            <w:tcW w:w="5954" w:type="dxa"/>
            <w:tcBorders>
              <w:top w:val="nil"/>
              <w:left w:val="nil"/>
              <w:bottom w:val="single" w:sz="4" w:space="0" w:color="auto"/>
              <w:right w:val="single" w:sz="4" w:space="0" w:color="auto"/>
            </w:tcBorders>
            <w:shd w:val="clear" w:color="000000" w:fill="FFFFFF"/>
            <w:vAlign w:val="center"/>
            <w:hideMark/>
          </w:tcPr>
          <w:p w:rsidR="00F44281" w:rsidRPr="00522E3C" w:rsidRDefault="009F2F73" w:rsidP="00F44281">
            <w:pPr>
              <w:rPr>
                <w:rFonts w:ascii="Calibri" w:hAnsi="Calibri"/>
                <w:color w:val="000000"/>
                <w:lang w:val="es-MX" w:eastAsia="es-MX"/>
              </w:rPr>
            </w:pPr>
            <w:r w:rsidRPr="00522E3C">
              <w:rPr>
                <w:rFonts w:ascii="Calibri" w:hAnsi="Calibri"/>
                <w:color w:val="000000"/>
                <w:lang w:val="es-MX" w:eastAsia="es-MX"/>
              </w:rPr>
              <w:t xml:space="preserve">Adquisición de </w:t>
            </w:r>
            <w:r w:rsidR="003947BA" w:rsidRPr="00522E3C">
              <w:rPr>
                <w:rFonts w:ascii="Calibri" w:hAnsi="Calibri"/>
                <w:color w:val="000000"/>
                <w:lang w:val="es-MX" w:eastAsia="es-MX"/>
              </w:rPr>
              <w:t>Material para Laboratorio</w:t>
            </w:r>
          </w:p>
        </w:tc>
        <w:tc>
          <w:tcPr>
            <w:tcW w:w="1276" w:type="dxa"/>
            <w:tcBorders>
              <w:top w:val="nil"/>
              <w:left w:val="nil"/>
              <w:bottom w:val="single" w:sz="4" w:space="0" w:color="auto"/>
              <w:right w:val="single" w:sz="4" w:space="0" w:color="auto"/>
            </w:tcBorders>
            <w:shd w:val="clear" w:color="auto" w:fill="auto"/>
            <w:vAlign w:val="center"/>
            <w:hideMark/>
          </w:tcPr>
          <w:p w:rsidR="00F44281" w:rsidRPr="00522E3C" w:rsidRDefault="004B5D2E" w:rsidP="00F44281">
            <w:pPr>
              <w:jc w:val="center"/>
              <w:rPr>
                <w:rFonts w:ascii="Calibri" w:hAnsi="Calibri"/>
                <w:b/>
                <w:color w:val="000000"/>
                <w:lang w:val="es-MX" w:eastAsia="es-MX"/>
              </w:rPr>
            </w:pPr>
            <w:r w:rsidRPr="00522E3C">
              <w:rPr>
                <w:rFonts w:ascii="Calibri" w:hAnsi="Calibri"/>
                <w:b/>
                <w:color w:val="000000"/>
                <w:lang w:val="es-MX" w:eastAsia="es-MX"/>
              </w:rPr>
              <w:t>$480,596.92</w:t>
            </w:r>
          </w:p>
        </w:tc>
        <w:tc>
          <w:tcPr>
            <w:tcW w:w="1134" w:type="dxa"/>
            <w:tcBorders>
              <w:top w:val="nil"/>
              <w:left w:val="nil"/>
              <w:bottom w:val="single" w:sz="4" w:space="0" w:color="auto"/>
              <w:right w:val="single" w:sz="4" w:space="0" w:color="auto"/>
            </w:tcBorders>
            <w:shd w:val="clear" w:color="auto" w:fill="auto"/>
            <w:vAlign w:val="center"/>
            <w:hideMark/>
          </w:tcPr>
          <w:p w:rsidR="00F44281" w:rsidRPr="00522E3C" w:rsidRDefault="004B5D2E" w:rsidP="00F44281">
            <w:pPr>
              <w:jc w:val="center"/>
              <w:rPr>
                <w:rFonts w:ascii="Calibri" w:hAnsi="Calibri"/>
                <w:b/>
                <w:color w:val="000000"/>
                <w:lang w:val="es-MX" w:eastAsia="es-MX"/>
              </w:rPr>
            </w:pPr>
            <w:r w:rsidRPr="00522E3C">
              <w:rPr>
                <w:rFonts w:ascii="Calibri" w:hAnsi="Calibri"/>
                <w:b/>
                <w:color w:val="000000"/>
                <w:lang w:val="es-MX" w:eastAsia="es-MX"/>
              </w:rPr>
              <w:t>$1,215,709.42</w:t>
            </w:r>
          </w:p>
        </w:tc>
      </w:tr>
    </w:tbl>
    <w:p w:rsidR="00F44281" w:rsidRPr="00522E3C" w:rsidRDefault="00F44281" w:rsidP="00F44281">
      <w:pPr>
        <w:spacing w:line="276" w:lineRule="auto"/>
        <w:jc w:val="both"/>
        <w:rPr>
          <w:rFonts w:asciiTheme="minorHAnsi" w:hAnsiTheme="minorHAnsi" w:cs="Arial"/>
        </w:rPr>
      </w:pPr>
    </w:p>
    <w:p w:rsidR="00F44281" w:rsidRPr="00522E3C" w:rsidRDefault="00F44281" w:rsidP="00F44281">
      <w:pPr>
        <w:spacing w:line="276" w:lineRule="auto"/>
        <w:jc w:val="both"/>
        <w:rPr>
          <w:rFonts w:asciiTheme="minorHAnsi" w:hAnsiTheme="minorHAnsi" w:cs="Arial"/>
        </w:rPr>
      </w:pPr>
      <w:r w:rsidRPr="00522E3C">
        <w:rPr>
          <w:rFonts w:asciiTheme="minorHAnsi" w:hAnsiTheme="minorHAnsi" w:cs="Arial"/>
        </w:rPr>
        <w:t>La descripción, especificaciones y contenido a detalle de las partidas y conceptos, se detallan en el “Anexo UNO” de las bases de la presente licitación.</w:t>
      </w:r>
    </w:p>
    <w:p w:rsidR="00F44281" w:rsidRPr="00522E3C" w:rsidRDefault="00F44281" w:rsidP="00F44281">
      <w:pPr>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bienes que se entreguen como resultado de la Licitación Pública deberán ser nuevos, originales y de idénticas características técnicas y calidad a los ofertados y en ninguno de los casos deberán ser reconstruidos, </w:t>
      </w:r>
      <w:r w:rsidR="004A3A99" w:rsidRPr="00522E3C">
        <w:rPr>
          <w:rFonts w:asciiTheme="minorHAnsi" w:hAnsiTheme="minorHAnsi" w:cs="Arial"/>
          <w:lang w:val="es-ES_tradnl"/>
        </w:rPr>
        <w:t>re manufacturados</w:t>
      </w:r>
      <w:r w:rsidRPr="00522E3C">
        <w:rPr>
          <w:rFonts w:asciiTheme="minorHAnsi" w:hAnsiTheme="minorHAnsi" w:cs="Arial"/>
          <w:lang w:val="es-ES_tradnl"/>
        </w:rPr>
        <w:t xml:space="preserve"> o reciclados.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spacing w:line="276" w:lineRule="auto"/>
        <w:jc w:val="both"/>
        <w:rPr>
          <w:rFonts w:asciiTheme="minorHAnsi" w:hAnsiTheme="minorHAnsi" w:cs="Arial"/>
          <w:lang w:val="es-MX"/>
        </w:rPr>
      </w:pPr>
      <w:r w:rsidRPr="00522E3C">
        <w:rPr>
          <w:rFonts w:asciiTheme="minorHAnsi" w:hAnsiTheme="minorHAnsi" w:cs="Arial"/>
          <w:lang w:val="es-MX"/>
        </w:rPr>
        <w:t xml:space="preserve">De acuerdo al artículo 83 de la Ley de Adquisiciones, Arrendamientos y Contratación de Servicios del Estado de Chihuahua </w:t>
      </w:r>
      <w:r w:rsidR="00C9757C" w:rsidRPr="00522E3C">
        <w:rPr>
          <w:rFonts w:asciiTheme="minorHAnsi" w:hAnsiTheme="minorHAnsi" w:cs="Arial"/>
          <w:lang w:val="es-MX"/>
        </w:rPr>
        <w:t xml:space="preserve">y artículo 85 de su Reglamento </w:t>
      </w:r>
      <w:r w:rsidRPr="00522E3C">
        <w:rPr>
          <w:rFonts w:asciiTheme="minorHAnsi" w:hAnsiTheme="minorHAnsi" w:cs="Arial"/>
          <w:lang w:val="es-MX"/>
        </w:rPr>
        <w:t xml:space="preserve">se </w:t>
      </w:r>
      <w:r w:rsidR="00F77ED5" w:rsidRPr="00522E3C">
        <w:rPr>
          <w:rFonts w:asciiTheme="minorHAnsi" w:hAnsiTheme="minorHAnsi" w:cs="Arial"/>
          <w:lang w:val="es-MX"/>
        </w:rPr>
        <w:t>celebrará</w:t>
      </w:r>
      <w:r w:rsidRPr="00522E3C">
        <w:rPr>
          <w:rFonts w:asciiTheme="minorHAnsi" w:hAnsiTheme="minorHAnsi" w:cs="Arial"/>
          <w:lang w:val="es-MX"/>
        </w:rPr>
        <w:t xml:space="preserve"> </w:t>
      </w:r>
      <w:r w:rsidRPr="00522E3C">
        <w:rPr>
          <w:rFonts w:asciiTheme="minorHAnsi" w:hAnsiTheme="minorHAnsi" w:cs="Arial"/>
          <w:b/>
          <w:lang w:val="es-MX"/>
        </w:rPr>
        <w:t>contrato abierto</w:t>
      </w:r>
      <w:r w:rsidRPr="00522E3C">
        <w:rPr>
          <w:rFonts w:asciiTheme="minorHAnsi" w:hAnsiTheme="minorHAnsi" w:cs="Arial"/>
          <w:lang w:val="es-MX"/>
        </w:rPr>
        <w:t xml:space="preserve"> indicando la cantidad mínima y máxima de bienes a adquirir, sin que exista obligación por parte de la requirente de que los montos máximos se consuman.</w:t>
      </w:r>
    </w:p>
    <w:p w:rsidR="00F44281" w:rsidRPr="00522E3C" w:rsidRDefault="00F44281" w:rsidP="00F44281">
      <w:pPr>
        <w:pStyle w:val="Encabezado"/>
        <w:spacing w:line="276" w:lineRule="auto"/>
        <w:jc w:val="both"/>
        <w:outlineLvl w:val="1"/>
        <w:rPr>
          <w:rFonts w:asciiTheme="minorHAnsi" w:hAnsiTheme="minorHAnsi" w:cs="Arial"/>
          <w:lang w:val="es-MX"/>
        </w:rPr>
      </w:pPr>
    </w:p>
    <w:p w:rsidR="00F77ED5" w:rsidRPr="00522E3C" w:rsidRDefault="00F77ED5" w:rsidP="00F44281">
      <w:pPr>
        <w:pStyle w:val="Encabezado"/>
        <w:spacing w:line="276" w:lineRule="auto"/>
        <w:jc w:val="both"/>
        <w:outlineLvl w:val="1"/>
        <w:rPr>
          <w:rFonts w:asciiTheme="minorHAnsi" w:hAnsiTheme="minorHAnsi" w:cs="Arial"/>
          <w:lang w:val="es-MX"/>
        </w:rPr>
      </w:pPr>
    </w:p>
    <w:p w:rsidR="00F77ED5" w:rsidRPr="00522E3C" w:rsidRDefault="00F77ED5" w:rsidP="00F44281">
      <w:pPr>
        <w:pStyle w:val="Encabezado"/>
        <w:spacing w:line="276" w:lineRule="auto"/>
        <w:jc w:val="both"/>
        <w:outlineLvl w:val="1"/>
        <w:rPr>
          <w:rFonts w:asciiTheme="minorHAnsi" w:hAnsiTheme="minorHAnsi" w:cs="Arial"/>
          <w:lang w:val="es-MX"/>
        </w:rPr>
      </w:pPr>
    </w:p>
    <w:p w:rsidR="00907C6D" w:rsidRPr="00522E3C" w:rsidRDefault="00907C6D" w:rsidP="00907C6D">
      <w:pPr>
        <w:pStyle w:val="Encabezado"/>
        <w:numPr>
          <w:ilvl w:val="0"/>
          <w:numId w:val="28"/>
        </w:numPr>
        <w:spacing w:line="276" w:lineRule="auto"/>
        <w:jc w:val="both"/>
        <w:outlineLvl w:val="1"/>
        <w:rPr>
          <w:rFonts w:asciiTheme="minorHAnsi" w:hAnsiTheme="minorHAnsi" w:cs="Arial"/>
          <w:u w:val="single"/>
        </w:rPr>
      </w:pPr>
      <w:bookmarkStart w:id="5" w:name="_Toc9511472"/>
      <w:r w:rsidRPr="00522E3C">
        <w:rPr>
          <w:rFonts w:asciiTheme="minorHAnsi" w:hAnsiTheme="minorHAnsi" w:cs="Arial"/>
          <w:b/>
          <w:u w:val="single"/>
        </w:rPr>
        <w:t>COSTO DE PARTICIPACIÓN Y DISPOSICIÓN DE LAS BASES</w:t>
      </w:r>
      <w:r w:rsidRPr="00522E3C">
        <w:rPr>
          <w:rFonts w:asciiTheme="minorHAnsi" w:hAnsiTheme="minorHAnsi" w:cs="Arial"/>
          <w:u w:val="single"/>
        </w:rPr>
        <w:t>.</w:t>
      </w:r>
      <w:bookmarkEnd w:id="5"/>
      <w:r w:rsidRPr="00522E3C">
        <w:rPr>
          <w:rFonts w:asciiTheme="minorHAnsi" w:hAnsiTheme="minorHAnsi" w:cs="Arial"/>
          <w:u w:val="single"/>
        </w:rPr>
        <w:t xml:space="preserve"> </w:t>
      </w:r>
    </w:p>
    <w:p w:rsidR="00907C6D" w:rsidRPr="00522E3C" w:rsidRDefault="00907C6D" w:rsidP="00907C6D">
      <w:pPr>
        <w:pStyle w:val="Encabezado"/>
        <w:spacing w:line="276" w:lineRule="auto"/>
        <w:jc w:val="both"/>
        <w:outlineLvl w:val="1"/>
        <w:rPr>
          <w:rFonts w:asciiTheme="minorHAnsi" w:hAnsiTheme="minorHAnsi" w:cs="Arial"/>
          <w:u w:val="single"/>
        </w:rPr>
      </w:pPr>
    </w:p>
    <w:p w:rsidR="008E7809" w:rsidRPr="00522E3C" w:rsidRDefault="008E7809" w:rsidP="008E7809">
      <w:pPr>
        <w:pStyle w:val="Encabezado"/>
        <w:spacing w:line="276" w:lineRule="auto"/>
        <w:jc w:val="both"/>
        <w:rPr>
          <w:rFonts w:asciiTheme="minorHAnsi" w:hAnsiTheme="minorHAnsi"/>
          <w:lang w:val="es-ES_tradnl"/>
        </w:rPr>
      </w:pPr>
      <w:r w:rsidRPr="00522E3C">
        <w:rPr>
          <w:rFonts w:asciiTheme="minorHAnsi" w:hAnsiTheme="minorHAnsi" w:cs="Arial"/>
          <w:lang w:val="es-ES_tradnl"/>
        </w:rPr>
        <w:t xml:space="preserve">Con fundamento en los Artículos 55  y 56 Fracción XX </w:t>
      </w:r>
      <w:r w:rsidRPr="00522E3C">
        <w:rPr>
          <w:rFonts w:asciiTheme="minorHAnsi" w:hAnsiTheme="minorHAnsi" w:cs="Arial"/>
        </w:rPr>
        <w:t xml:space="preserve">de la </w:t>
      </w:r>
      <w:r w:rsidRPr="00522E3C">
        <w:rPr>
          <w:rFonts w:asciiTheme="minorHAnsi" w:hAnsiTheme="minorHAnsi"/>
          <w:lang w:val="es-ES_tradnl"/>
        </w:rPr>
        <w:t>Ley de Adquisiciones, Arrendamientos y Contratación y Servicios del Estado de Chihuahua y Artículo 49 del Reglamento de la Ley,</w:t>
      </w:r>
      <w:r w:rsidRPr="00522E3C">
        <w:rPr>
          <w:rFonts w:asciiTheme="minorHAnsi" w:hAnsiTheme="minorHAnsi" w:cs="Arial"/>
          <w:lang w:val="es-ES_tradnl"/>
        </w:rPr>
        <w:t xml:space="preserve"> las personas interesadas en la presente licitación </w:t>
      </w:r>
      <w:r w:rsidRPr="00522E3C">
        <w:rPr>
          <w:rFonts w:asciiTheme="minorHAnsi" w:hAnsiTheme="minorHAnsi" w:cs="Arial"/>
          <w:b/>
          <w:lang w:val="es-ES_tradnl"/>
        </w:rPr>
        <w:t>podrán revisar</w:t>
      </w:r>
      <w:r w:rsidRPr="00522E3C">
        <w:rPr>
          <w:rFonts w:asciiTheme="minorHAnsi" w:hAnsiTheme="minorHAnsi" w:cs="Arial"/>
          <w:lang w:val="es-ES_tradnl"/>
        </w:rPr>
        <w:t xml:space="preserve"> las bases previamente a su adquisición en días y horas hábiles, hasta un día hábil antes de la junta de apertura, en un horario de </w:t>
      </w:r>
      <w:r w:rsidRPr="00522E3C">
        <w:rPr>
          <w:rFonts w:asciiTheme="minorHAnsi" w:hAnsiTheme="minorHAnsi" w:cs="Arial"/>
          <w:b/>
          <w:lang w:val="es-ES_tradnl"/>
        </w:rPr>
        <w:t xml:space="preserve">9:00 a 15:00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 xml:space="preserve">Departamento de Adquisiciones de la Universidad Autónoma de Chihuahua y en la página oficial de la Universidad Autónoma de Chihuahua </w:t>
      </w:r>
      <w:r w:rsidR="00F8131A" w:rsidRPr="00522E3C">
        <w:rPr>
          <w:color w:val="0070C0"/>
        </w:rPr>
        <w:t>https://www.uach.mx/convocatorias-para-licitaciones/</w:t>
      </w:r>
    </w:p>
    <w:p w:rsidR="008E7809" w:rsidRPr="00522E3C" w:rsidRDefault="008E7809" w:rsidP="008E7809">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interesados a participar en la licitación deberán cubrir el costo de participación en cualquiera de las cajas únicas de la Universidad Autónoma de </w:t>
      </w:r>
      <w:proofErr w:type="gramStart"/>
      <w:r w:rsidRPr="00522E3C">
        <w:rPr>
          <w:rFonts w:asciiTheme="minorHAnsi" w:hAnsiTheme="minorHAnsi" w:cs="Arial"/>
          <w:lang w:val="es-ES_tradnl"/>
        </w:rPr>
        <w:t>Chihuahua</w:t>
      </w:r>
      <w:r w:rsidR="00F8131A" w:rsidRPr="00522E3C">
        <w:rPr>
          <w:rFonts w:asciiTheme="minorHAnsi" w:hAnsiTheme="minorHAnsi" w:cs="Arial"/>
          <w:lang w:val="es-ES_tradnl"/>
        </w:rPr>
        <w:t xml:space="preserve"> ,</w:t>
      </w:r>
      <w:proofErr w:type="gramEnd"/>
      <w:r w:rsidR="00F8131A" w:rsidRPr="00522E3C">
        <w:rPr>
          <w:rFonts w:asciiTheme="minorHAnsi" w:hAnsiTheme="minorHAnsi" w:cs="Arial"/>
          <w:lang w:val="es-ES_tradnl"/>
        </w:rPr>
        <w:t xml:space="preserve"> y/o vía transferencia electrónica a la siguiente cuenta: Banco BBVA BANCOMER, No. Cuenta: 0157809239, a favor de la Universidad Autónoma de Chihuahua, CLABE: 012150001578092393</w:t>
      </w:r>
      <w:r w:rsidRPr="00522E3C">
        <w:rPr>
          <w:rFonts w:asciiTheme="minorHAnsi" w:hAnsiTheme="minorHAnsi" w:cs="Arial"/>
          <w:lang w:val="es-ES_tradnl"/>
        </w:rPr>
        <w:t xml:space="preserve">, la cantidad no reembolsable de </w:t>
      </w:r>
      <w:r w:rsidRPr="00522E3C">
        <w:rPr>
          <w:rFonts w:asciiTheme="minorHAnsi" w:hAnsiTheme="minorHAnsi" w:cs="Arial"/>
          <w:b/>
          <w:lang w:val="es-ES_tradnl"/>
        </w:rPr>
        <w:t xml:space="preserve">$1,500.00 (MIL QUINIENTOS PESOS 00/100 M.N.), </w:t>
      </w:r>
      <w:r w:rsidRPr="00522E3C">
        <w:rPr>
          <w:rFonts w:asciiTheme="minorHAnsi" w:hAnsiTheme="minorHAnsi" w:cs="Arial"/>
          <w:lang w:val="es-ES_tradnl"/>
        </w:rPr>
        <w:t xml:space="preserve">dicho </w:t>
      </w:r>
      <w:r w:rsidRPr="00522E3C">
        <w:rPr>
          <w:rFonts w:asciiTheme="minorHAnsi" w:hAnsiTheme="minorHAnsi" w:cs="Arial"/>
          <w:b/>
          <w:u w:val="single"/>
          <w:lang w:val="es-ES_tradnl"/>
        </w:rPr>
        <w:t>recibo es requisito y deberá presentarse en la propuesta</w:t>
      </w:r>
      <w:r w:rsidRPr="00522E3C">
        <w:rPr>
          <w:rFonts w:asciiTheme="minorHAnsi" w:hAnsiTheme="minorHAnsi" w:cs="Arial"/>
          <w:lang w:val="es-ES_tradnl"/>
        </w:rPr>
        <w:t xml:space="preserve"> para participar en la licitación. La lista de participantes se integrará sin excepción alguna con aquellos que hayan cubierto el costo de participación de la licitación.</w:t>
      </w:r>
    </w:p>
    <w:p w:rsidR="00907C6D" w:rsidRPr="00522E3C" w:rsidRDefault="00907C6D" w:rsidP="00F77ED5">
      <w:pPr>
        <w:pStyle w:val="Encabezado"/>
        <w:spacing w:line="276" w:lineRule="auto"/>
        <w:jc w:val="both"/>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El mencionado recibo deberá indicar el número de la licitación y el nombre de la persona física o moral que desea participar, de no contar con dichos datos o no coincidir con los datos de la licitación o persona que participa, será suficiente para desechar su propuesta.  </w:t>
      </w:r>
    </w:p>
    <w:p w:rsidR="00907C6D" w:rsidRPr="00522E3C" w:rsidRDefault="00907C6D" w:rsidP="00907C6D">
      <w:pPr>
        <w:pStyle w:val="Encabezado"/>
        <w:spacing w:line="276" w:lineRule="auto"/>
        <w:jc w:val="both"/>
        <w:outlineLvl w:val="1"/>
        <w:rPr>
          <w:rFonts w:asciiTheme="minorHAnsi" w:hAnsiTheme="minorHAnsi" w:cs="Arial"/>
          <w:u w:val="single"/>
          <w:lang w:val="es-ES_tradnl"/>
        </w:rPr>
      </w:pPr>
    </w:p>
    <w:p w:rsidR="00907C6D" w:rsidRPr="00522E3C" w:rsidRDefault="00907C6D" w:rsidP="00907C6D">
      <w:pPr>
        <w:pStyle w:val="Encabezado"/>
        <w:numPr>
          <w:ilvl w:val="0"/>
          <w:numId w:val="28"/>
        </w:numPr>
        <w:spacing w:line="276" w:lineRule="auto"/>
        <w:jc w:val="both"/>
        <w:outlineLvl w:val="1"/>
        <w:rPr>
          <w:rFonts w:asciiTheme="minorHAnsi" w:hAnsiTheme="minorHAnsi" w:cs="Arial"/>
          <w:b/>
          <w:u w:val="single"/>
        </w:rPr>
      </w:pPr>
      <w:bookmarkStart w:id="6" w:name="_Toc9511473"/>
      <w:r w:rsidRPr="00522E3C">
        <w:rPr>
          <w:rFonts w:asciiTheme="minorHAnsi" w:hAnsiTheme="minorHAnsi" w:cs="Arial"/>
          <w:b/>
          <w:u w:val="single"/>
        </w:rPr>
        <w:t>JUNTA DE ACLARACIONES.</w:t>
      </w:r>
      <w:bookmarkEnd w:id="6"/>
    </w:p>
    <w:p w:rsidR="00907C6D" w:rsidRPr="00522E3C" w:rsidRDefault="00907C6D" w:rsidP="00907C6D">
      <w:pPr>
        <w:pStyle w:val="Encabezado"/>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De conformidad con el artículo 58 y 59 de la Ley de Adquisiciones, Arrendamientos y Contratación de Servicios del Estado de Chihuahua</w:t>
      </w:r>
      <w:r w:rsidR="00596C57" w:rsidRPr="00522E3C">
        <w:rPr>
          <w:rFonts w:asciiTheme="minorHAnsi" w:hAnsiTheme="minorHAnsi" w:cs="Arial"/>
          <w:lang w:val="es-ES_tradnl"/>
        </w:rPr>
        <w:t xml:space="preserve"> y </w:t>
      </w:r>
      <w:r w:rsidR="002331BC" w:rsidRPr="00522E3C">
        <w:rPr>
          <w:rFonts w:asciiTheme="minorHAnsi" w:hAnsiTheme="minorHAnsi" w:cs="Arial"/>
          <w:lang w:val="es-ES_tradnl"/>
        </w:rPr>
        <w:t>a</w:t>
      </w:r>
      <w:r w:rsidR="00596C57" w:rsidRPr="00522E3C">
        <w:rPr>
          <w:rFonts w:asciiTheme="minorHAnsi" w:hAnsiTheme="minorHAnsi" w:cs="Arial"/>
          <w:lang w:val="es-ES_tradnl"/>
        </w:rPr>
        <w:t>rtículo 53, 54 del Reglamento de la Ley</w:t>
      </w:r>
      <w:r w:rsidRPr="00522E3C">
        <w:rPr>
          <w:rFonts w:asciiTheme="minorHAnsi" w:hAnsiTheme="minorHAnsi" w:cs="Arial"/>
          <w:lang w:val="es-ES_tradnl"/>
        </w:rPr>
        <w:t xml:space="preserve">, la junta de aclaración de dudas sobre el contenido a las bases tendrá verificativo el </w:t>
      </w:r>
      <w:r w:rsidRPr="00522E3C">
        <w:rPr>
          <w:rFonts w:asciiTheme="minorHAnsi" w:hAnsiTheme="minorHAnsi" w:cs="Arial"/>
          <w:b/>
          <w:lang w:val="es-ES_tradnl"/>
        </w:rPr>
        <w:t xml:space="preserve">día </w:t>
      </w:r>
      <w:r w:rsidR="00576B52" w:rsidRPr="00522E3C">
        <w:rPr>
          <w:rFonts w:asciiTheme="minorHAnsi" w:hAnsiTheme="minorHAnsi" w:cs="Arial"/>
          <w:b/>
          <w:lang w:val="es-ES_tradnl"/>
        </w:rPr>
        <w:t>06</w:t>
      </w:r>
      <w:r w:rsidRPr="00522E3C">
        <w:rPr>
          <w:rFonts w:asciiTheme="minorHAnsi" w:hAnsiTheme="minorHAnsi" w:cs="Arial"/>
          <w:b/>
          <w:lang w:val="es-ES_tradnl"/>
        </w:rPr>
        <w:t xml:space="preserve"> de </w:t>
      </w:r>
      <w:r w:rsidR="004B5D2E" w:rsidRPr="00522E3C">
        <w:rPr>
          <w:rFonts w:asciiTheme="minorHAnsi" w:hAnsiTheme="minorHAnsi" w:cs="Arial"/>
          <w:b/>
          <w:lang w:val="es-ES_tradnl"/>
        </w:rPr>
        <w:t>junio</w:t>
      </w:r>
      <w:r w:rsidRPr="00522E3C">
        <w:rPr>
          <w:rFonts w:asciiTheme="minorHAnsi" w:hAnsiTheme="minorHAnsi" w:cs="Arial"/>
          <w:b/>
          <w:lang w:val="es-ES_tradnl"/>
        </w:rPr>
        <w:t xml:space="preserve"> del </w:t>
      </w:r>
      <w:r w:rsidR="003F0678" w:rsidRPr="00522E3C">
        <w:rPr>
          <w:rFonts w:asciiTheme="minorHAnsi" w:hAnsiTheme="minorHAnsi" w:cs="Arial"/>
          <w:b/>
          <w:lang w:val="es-ES_tradnl"/>
        </w:rPr>
        <w:t>presente año, en punto de las 13</w:t>
      </w:r>
      <w:r w:rsidRPr="00522E3C">
        <w:rPr>
          <w:rFonts w:asciiTheme="minorHAnsi" w:hAnsiTheme="minorHAnsi" w:cs="Arial"/>
          <w:b/>
          <w:lang w:val="es-ES_tradnl"/>
        </w:rPr>
        <w:t>:00 horas</w:t>
      </w:r>
      <w:r w:rsidRPr="00522E3C">
        <w:rPr>
          <w:rFonts w:asciiTheme="minorHAnsi" w:hAnsiTheme="minorHAnsi" w:cs="Arial"/>
          <w:lang w:val="es-ES_tradnl"/>
        </w:rPr>
        <w:t>, en la</w:t>
      </w:r>
      <w:r w:rsidR="00376B21" w:rsidRPr="00522E3C">
        <w:rPr>
          <w:rFonts w:asciiTheme="minorHAnsi" w:hAnsiTheme="minorHAnsi" w:cs="Arial"/>
          <w:lang w:val="es-ES_tradnl"/>
        </w:rPr>
        <w:t xml:space="preserve"> </w:t>
      </w:r>
      <w:r w:rsidR="00376B21" w:rsidRPr="00522E3C">
        <w:rPr>
          <w:rFonts w:asciiTheme="minorHAnsi" w:hAnsiTheme="minorHAnsi" w:cs="Arial"/>
          <w:b/>
          <w:lang w:val="es-ES_tradnl"/>
        </w:rPr>
        <w:t>Sala de J</w:t>
      </w:r>
      <w:r w:rsidRPr="00522E3C">
        <w:rPr>
          <w:rFonts w:asciiTheme="minorHAnsi" w:hAnsiTheme="minorHAnsi" w:cs="Arial"/>
          <w:b/>
          <w:lang w:val="es-ES_tradnl"/>
        </w:rPr>
        <w:t xml:space="preserve">untas del </w:t>
      </w:r>
      <w:r w:rsidR="00B3535B" w:rsidRPr="00522E3C">
        <w:rPr>
          <w:rFonts w:asciiTheme="minorHAnsi" w:hAnsiTheme="minorHAnsi" w:cs="Arial"/>
          <w:b/>
          <w:lang w:val="es-ES_tradnl"/>
        </w:rPr>
        <w:t>Patronato</w:t>
      </w:r>
      <w:r w:rsidRPr="00522E3C">
        <w:rPr>
          <w:rFonts w:asciiTheme="minorHAnsi" w:hAnsiTheme="minorHAnsi" w:cs="Arial"/>
          <w:lang w:val="es-ES_tradnl"/>
        </w:rPr>
        <w:t xml:space="preserve"> de la Universidad Autónoma de Chihuahua, </w:t>
      </w:r>
      <w:r w:rsidRPr="00522E3C">
        <w:rPr>
          <w:rFonts w:asciiTheme="minorHAnsi" w:hAnsiTheme="minorHAnsi" w:cs="Arial"/>
          <w:u w:val="single"/>
          <w:lang w:val="es-ES_tradnl"/>
        </w:rPr>
        <w:t xml:space="preserve">ubicada en la </w:t>
      </w:r>
      <w:r w:rsidR="00EF78AE" w:rsidRPr="00522E3C">
        <w:rPr>
          <w:rFonts w:asciiTheme="minorHAnsi" w:hAnsiTheme="minorHAnsi" w:cs="Arial"/>
          <w:u w:val="single"/>
          <w:lang w:val="es-ES_tradnl"/>
        </w:rPr>
        <w:t>Calle Morelos No. 413, en la colonia</w:t>
      </w:r>
      <w:r w:rsidR="00124599" w:rsidRPr="00522E3C">
        <w:rPr>
          <w:rFonts w:asciiTheme="minorHAnsi" w:hAnsiTheme="minorHAnsi" w:cs="Arial"/>
          <w:u w:val="single"/>
          <w:lang w:val="es-ES_tradnl"/>
        </w:rPr>
        <w:t xml:space="preserve"> Centro, C.P. 31000</w:t>
      </w:r>
      <w:r w:rsidRPr="00522E3C">
        <w:rPr>
          <w:rFonts w:asciiTheme="minorHAnsi" w:hAnsiTheme="minorHAnsi" w:cs="Arial"/>
          <w:lang w:val="es-ES_tradnl"/>
        </w:rPr>
        <w:t xml:space="preserve">; de la ciudad de Chihuahua, </w:t>
      </w:r>
      <w:proofErr w:type="spellStart"/>
      <w:r w:rsidRPr="00522E3C">
        <w:rPr>
          <w:rFonts w:asciiTheme="minorHAnsi" w:hAnsiTheme="minorHAnsi" w:cs="Arial"/>
          <w:lang w:val="es-ES_tradnl"/>
        </w:rPr>
        <w:t>Chih</w:t>
      </w:r>
      <w:proofErr w:type="spellEnd"/>
      <w:r w:rsidRPr="00522E3C">
        <w:rPr>
          <w:rFonts w:asciiTheme="minorHAnsi" w:hAnsiTheme="minorHAnsi" w:cs="Arial"/>
          <w:lang w:val="es-ES_tradnl"/>
        </w:rPr>
        <w:t xml:space="preserve">., coordinando el evento el Ing. Enrique Adolfo Cazares Piña, Secretario del </w:t>
      </w:r>
      <w:r w:rsidRPr="00522E3C">
        <w:rPr>
          <w:rFonts w:asciiTheme="minorHAnsi" w:hAnsiTheme="minorHAnsi" w:cs="Arial"/>
        </w:rPr>
        <w:t>Comité de Adquisiciones, Arrendamientos y Contratación de Servicios</w:t>
      </w:r>
      <w:r w:rsidRPr="00522E3C">
        <w:rPr>
          <w:rFonts w:asciiTheme="minorHAnsi" w:hAnsiTheme="minorHAnsi" w:cs="Arial"/>
          <w:lang w:val="es-ES_tradnl"/>
        </w:rPr>
        <w:t>, siendo optativa la asistencia de los participantes, sin embargo es responsabilidad de los mismos la obtención del acta respectiva ya que los acuerdos que de ella emanen deberán considerarse para la elaboración de su propuesta, el no hacerlo será causa de descalificación de su propuesta.</w:t>
      </w:r>
    </w:p>
    <w:p w:rsidR="00907C6D" w:rsidRPr="00522E3C" w:rsidRDefault="00907C6D" w:rsidP="00907C6D">
      <w:pPr>
        <w:pStyle w:val="Encabezado"/>
        <w:spacing w:line="276" w:lineRule="auto"/>
        <w:jc w:val="both"/>
        <w:rPr>
          <w:rFonts w:asciiTheme="minorHAnsi" w:hAnsiTheme="minorHAnsi" w:cs="Arial"/>
          <w:lang w:val="es-ES_tradnl"/>
        </w:rPr>
      </w:pPr>
    </w:p>
    <w:p w:rsidR="00907C6D" w:rsidRPr="00522E3C" w:rsidRDefault="002331BC" w:rsidP="00907C6D">
      <w:pPr>
        <w:pStyle w:val="Encabezado"/>
        <w:spacing w:line="276" w:lineRule="auto"/>
        <w:jc w:val="both"/>
        <w:rPr>
          <w:rFonts w:asciiTheme="minorHAnsi" w:hAnsiTheme="minorHAnsi" w:cs="Arial"/>
          <w:b/>
          <w:lang w:val="es-ES_tradnl"/>
        </w:rPr>
      </w:pPr>
      <w:r w:rsidRPr="00522E3C">
        <w:rPr>
          <w:rFonts w:asciiTheme="minorHAnsi" w:hAnsiTheme="minorHAnsi" w:cs="Arial"/>
          <w:lang w:val="es-ES_tradnl"/>
        </w:rPr>
        <w:t xml:space="preserve">Asimismo, como se señala en el artículo 59 fracción IV de la Ley las </w:t>
      </w:r>
      <w:r w:rsidRPr="00522E3C">
        <w:rPr>
          <w:rFonts w:asciiTheme="minorHAnsi" w:hAnsiTheme="minorHAnsi" w:cs="Arial"/>
          <w:b/>
          <w:lang w:val="es-ES_tradnl"/>
        </w:rPr>
        <w:t>solicitudes de aclaración</w:t>
      </w:r>
      <w:r w:rsidRPr="00522E3C">
        <w:rPr>
          <w:rFonts w:asciiTheme="minorHAnsi" w:hAnsiTheme="minorHAnsi" w:cs="Arial"/>
          <w:lang w:val="es-ES_tradnl"/>
        </w:rPr>
        <w:t xml:space="preserve"> deberán entregarse personalmente a </w:t>
      </w:r>
      <w:r w:rsidRPr="00522E3C">
        <w:rPr>
          <w:rFonts w:asciiTheme="minorHAnsi" w:hAnsiTheme="minorHAnsi" w:cs="Arial"/>
          <w:b/>
          <w:lang w:val="es-ES_tradnl"/>
        </w:rPr>
        <w:t xml:space="preserve">más tardar veinticuatro horas antes </w:t>
      </w:r>
      <w:r w:rsidRPr="00522E3C">
        <w:rPr>
          <w:rFonts w:asciiTheme="minorHAnsi" w:hAnsiTheme="minorHAnsi" w:cs="Arial"/>
          <w:lang w:val="es-ES_tradnl"/>
        </w:rPr>
        <w:t xml:space="preserve">de la fecha y hora en que se realice la </w:t>
      </w:r>
      <w:r w:rsidRPr="00522E3C">
        <w:rPr>
          <w:rFonts w:asciiTheme="minorHAnsi" w:hAnsiTheme="minorHAnsi" w:cs="Arial"/>
          <w:b/>
          <w:lang w:val="es-ES_tradnl"/>
        </w:rPr>
        <w:t>junta de aclaraciones</w:t>
      </w:r>
      <w:r w:rsidRPr="00522E3C">
        <w:rPr>
          <w:rFonts w:asciiTheme="minorHAnsi" w:hAnsiTheme="minorHAnsi" w:cs="Arial"/>
          <w:lang w:val="es-ES_tradnl"/>
        </w:rPr>
        <w:t xml:space="preserve"> y deberán estar acompañadas del escrito en el que expresen su interés por participar en la licitación, el cual deberá contener los siguientes datos y requisitos: </w:t>
      </w:r>
      <w:r w:rsidRPr="00522E3C">
        <w:rPr>
          <w:rFonts w:asciiTheme="minorHAnsi" w:hAnsiTheme="minorHAnsi" w:cs="Arial"/>
          <w:b/>
          <w:lang w:val="es-ES_tradnl"/>
        </w:rPr>
        <w:t>Nombre y Domicilio del licitante, Registro Federal de Contribuyentes, así como, en su caso, nombre de su apoderado o representante.</w:t>
      </w:r>
      <w:r w:rsidRPr="00522E3C">
        <w:rPr>
          <w:rFonts w:asciiTheme="minorHAnsi" w:hAnsiTheme="minorHAnsi" w:cs="Arial"/>
          <w:lang w:val="es-ES_tradnl"/>
        </w:rPr>
        <w:t xml:space="preserve"> </w:t>
      </w:r>
      <w:r w:rsidRPr="00522E3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522E3C">
        <w:rPr>
          <w:rFonts w:asciiTheme="minorHAnsi" w:hAnsiTheme="minorHAnsi" w:cs="Arial"/>
          <w:lang w:val="es-ES_tradnl"/>
        </w:rPr>
        <w:t>; así como de una versión electrónica de las mismas en formato Word (.</w:t>
      </w:r>
      <w:proofErr w:type="spellStart"/>
      <w:r w:rsidRPr="00522E3C">
        <w:rPr>
          <w:rFonts w:asciiTheme="minorHAnsi" w:hAnsiTheme="minorHAnsi" w:cs="Arial"/>
          <w:lang w:val="es-ES_tradnl"/>
        </w:rPr>
        <w:t>doc</w:t>
      </w:r>
      <w:proofErr w:type="spellEnd"/>
      <w:r w:rsidRPr="00522E3C">
        <w:rPr>
          <w:rFonts w:asciiTheme="minorHAnsi" w:hAnsiTheme="minorHAnsi" w:cs="Arial"/>
          <w:lang w:val="es-ES_tradnl"/>
        </w:rPr>
        <w:t>, .</w:t>
      </w:r>
      <w:proofErr w:type="spellStart"/>
      <w:r w:rsidRPr="00522E3C">
        <w:rPr>
          <w:rFonts w:asciiTheme="minorHAnsi" w:hAnsiTheme="minorHAnsi" w:cs="Arial"/>
          <w:lang w:val="es-ES_tradnl"/>
        </w:rPr>
        <w:t>docx</w:t>
      </w:r>
      <w:proofErr w:type="spellEnd"/>
      <w:r w:rsidRPr="00522E3C">
        <w:rPr>
          <w:rFonts w:asciiTheme="minorHAnsi" w:hAnsiTheme="minorHAnsi" w:cs="Arial"/>
          <w:lang w:val="es-ES_tradnl"/>
        </w:rPr>
        <w:t xml:space="preserve">, no imagen) con copia a los siguientes correos: </w:t>
      </w:r>
      <w:hyperlink r:id="rId9" w:history="1">
        <w:r w:rsidRPr="00522E3C">
          <w:rPr>
            <w:rStyle w:val="Hipervnculo"/>
            <w:rFonts w:asciiTheme="minorHAnsi" w:hAnsiTheme="minorHAnsi" w:cs="Arial"/>
            <w:lang w:val="es-ES_tradnl"/>
          </w:rPr>
          <w:t>ecazaresp@uach.mx</w:t>
        </w:r>
      </w:hyperlink>
      <w:r w:rsidRPr="00522E3C">
        <w:rPr>
          <w:rFonts w:asciiTheme="minorHAnsi" w:hAnsiTheme="minorHAnsi" w:cs="Arial"/>
          <w:lang w:val="es-ES_tradnl"/>
        </w:rPr>
        <w:t xml:space="preserve">, </w:t>
      </w:r>
      <w:r w:rsidRPr="00522E3C">
        <w:t>y/o</w:t>
      </w:r>
      <w:r w:rsidRPr="00522E3C">
        <w:rPr>
          <w:rFonts w:asciiTheme="minorHAnsi" w:hAnsiTheme="minorHAnsi" w:cs="Arial"/>
          <w:lang w:val="es-ES_tradnl"/>
        </w:rPr>
        <w:t xml:space="preserve"> </w:t>
      </w:r>
      <w:hyperlink r:id="rId10" w:history="1">
        <w:r w:rsidRPr="00522E3C">
          <w:rPr>
            <w:rStyle w:val="Hipervnculo"/>
            <w:rFonts w:asciiTheme="minorHAnsi" w:hAnsiTheme="minorHAnsi" w:cs="Arial"/>
            <w:lang w:val="es-ES_tradnl"/>
          </w:rPr>
          <w:t>vortega@uach.mx</w:t>
        </w:r>
      </w:hyperlink>
      <w:r w:rsidRPr="00522E3C">
        <w:rPr>
          <w:rFonts w:asciiTheme="minorHAnsi" w:hAnsiTheme="minorHAnsi" w:cs="Arial"/>
          <w:lang w:val="es-ES_tradnl"/>
        </w:rPr>
        <w:t xml:space="preserve">, en el asunto del correo electrónico </w:t>
      </w:r>
      <w:r w:rsidRPr="00522E3C">
        <w:rPr>
          <w:rFonts w:asciiTheme="minorHAnsi" w:hAnsiTheme="minorHAnsi" w:cs="Arial"/>
          <w:b/>
          <w:lang w:val="es-ES_tradnl"/>
        </w:rPr>
        <w:t>deberá escribir la leyenda “Preguntas para Licitación” acompañada del nombre de la empresa participante y el número del proceso de la licitación</w:t>
      </w:r>
      <w:r w:rsidRPr="00522E3C">
        <w:rPr>
          <w:rFonts w:asciiTheme="minorHAnsi" w:hAnsiTheme="minorHAnsi" w:cs="Arial"/>
          <w:lang w:val="es-ES_tradnl"/>
        </w:rPr>
        <w:t xml:space="preserve">, lo cual permitirá su clasificación e integración para facilitar su respuesta en la junta de aclaraciones. Con fundamento en el Artículo 53 del Reglamento de la Ley, las solicitudes de aclaración deberán plantearse de manera concisa y estar directamente vinculadas con los puntos contenidos en la convocatoria de la licitación, indicando el numeral, partida o </w:t>
      </w:r>
      <w:r w:rsidRPr="00522E3C">
        <w:rPr>
          <w:rFonts w:asciiTheme="minorHAnsi" w:hAnsiTheme="minorHAnsi" w:cs="Arial"/>
          <w:lang w:val="es-ES_tradnl"/>
        </w:rPr>
        <w:lastRenderedPageBreak/>
        <w:t>punto específico con el cual se relaciona. Las solicitudes que no cumplan con los requisitos señalados así como las que vayan orientadas a proponer cambios a los requisitos técnicos, podrán ser desechadas por la convocante.</w:t>
      </w:r>
      <w:r w:rsidRPr="00522E3C">
        <w:rPr>
          <w:rFonts w:asciiTheme="minorHAnsi" w:hAnsiTheme="minorHAnsi" w:cs="Arial"/>
          <w:b/>
          <w:lang w:val="es-ES_tradnl"/>
        </w:rPr>
        <w:t xml:space="preserve"> No se aceptarán preguntas después de la hora indicada.</w:t>
      </w:r>
    </w:p>
    <w:p w:rsidR="00596C57" w:rsidRPr="00522E3C" w:rsidRDefault="00596C57" w:rsidP="00907C6D">
      <w:pPr>
        <w:pStyle w:val="Encabezado"/>
        <w:spacing w:line="276" w:lineRule="auto"/>
        <w:jc w:val="both"/>
        <w:rPr>
          <w:rFonts w:asciiTheme="minorHAnsi" w:hAnsiTheme="minorHAnsi" w:cs="Arial"/>
          <w:b/>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la  hora que registre el sistema de correo y </w:t>
      </w:r>
      <w:r w:rsidRPr="00522E3C">
        <w:rPr>
          <w:rFonts w:asciiTheme="minorHAnsi" w:hAnsiTheme="minorHAnsi" w:cs="Arial"/>
          <w:b/>
          <w:i/>
          <w:u w:val="single"/>
          <w:lang w:val="es-ES_tradnl"/>
        </w:rPr>
        <w:t>será responsabilidad del licitante asegurar un acuse de recibido de la convocante</w:t>
      </w:r>
      <w:r w:rsidRPr="00522E3C">
        <w:rPr>
          <w:rFonts w:asciiTheme="minorHAnsi" w:hAnsiTheme="minorHAnsi" w:cs="Arial"/>
          <w:lang w:val="es-ES_tradnl"/>
        </w:rPr>
        <w:t xml:space="preserve"> por ese mismo medio o vía telef</w:t>
      </w:r>
      <w:r w:rsidR="00AE26DA" w:rsidRPr="00522E3C">
        <w:rPr>
          <w:rFonts w:asciiTheme="minorHAnsi" w:hAnsiTheme="minorHAnsi" w:cs="Arial"/>
          <w:lang w:val="es-ES_tradnl"/>
        </w:rPr>
        <w:t>ónica al (614) 439-1532 ext. 273</w:t>
      </w:r>
      <w:r w:rsidR="008C3BB7" w:rsidRPr="00522E3C">
        <w:rPr>
          <w:rFonts w:asciiTheme="minorHAnsi" w:hAnsiTheme="minorHAnsi" w:cs="Arial"/>
          <w:lang w:val="es-ES_tradnl"/>
        </w:rPr>
        <w:t>5</w:t>
      </w:r>
      <w:r w:rsidRPr="00522E3C">
        <w:rPr>
          <w:rFonts w:asciiTheme="minorHAnsi" w:hAnsiTheme="minorHAnsi" w:cs="Arial"/>
          <w:lang w:val="es-ES_tradnl"/>
        </w:rPr>
        <w:t>.</w:t>
      </w:r>
    </w:p>
    <w:p w:rsidR="00907C6D" w:rsidRPr="00522E3C" w:rsidRDefault="00907C6D" w:rsidP="00907C6D">
      <w:pPr>
        <w:pStyle w:val="Encabezado"/>
        <w:spacing w:line="276" w:lineRule="auto"/>
        <w:jc w:val="both"/>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rsidR="00F44281" w:rsidRPr="00522E3C" w:rsidRDefault="00F44281" w:rsidP="00F44281">
      <w:pPr>
        <w:pStyle w:val="Encabezado"/>
        <w:tabs>
          <w:tab w:val="clear" w:pos="4252"/>
          <w:tab w:val="clear" w:pos="8504"/>
          <w:tab w:val="left" w:pos="1950"/>
        </w:tabs>
        <w:spacing w:line="276" w:lineRule="auto"/>
        <w:jc w:val="both"/>
        <w:rPr>
          <w:rFonts w:asciiTheme="minorHAnsi" w:hAnsiTheme="minorHAnsi" w:cs="Arial"/>
          <w:lang w:val="es-ES_tradnl"/>
        </w:rPr>
      </w:pPr>
      <w:r w:rsidRPr="00522E3C">
        <w:rPr>
          <w:rFonts w:asciiTheme="minorHAnsi" w:hAnsiTheme="minorHAnsi" w:cs="Arial"/>
          <w:lang w:val="es-ES_tradnl"/>
        </w:rPr>
        <w:tab/>
      </w: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7" w:name="_Toc9511474"/>
      <w:r w:rsidRPr="00522E3C">
        <w:rPr>
          <w:rFonts w:asciiTheme="minorHAnsi" w:hAnsiTheme="minorHAnsi" w:cs="Arial"/>
          <w:b/>
          <w:u w:val="single"/>
        </w:rPr>
        <w:t>ENTREGA DE PROPUESTAS</w:t>
      </w:r>
      <w:bookmarkEnd w:id="7"/>
    </w:p>
    <w:p w:rsidR="00F44281" w:rsidRPr="00522E3C" w:rsidRDefault="00F44281" w:rsidP="00F44281">
      <w:pPr>
        <w:pStyle w:val="Encabezado"/>
        <w:spacing w:line="276" w:lineRule="auto"/>
        <w:jc w:val="both"/>
        <w:rPr>
          <w:rFonts w:asciiTheme="minorHAnsi" w:hAnsiTheme="minorHAnsi" w:cs="Arial"/>
          <w:lang w:val="es-ES_tradnl"/>
        </w:rPr>
      </w:pPr>
    </w:p>
    <w:p w:rsidR="00484863" w:rsidRPr="00522E3C" w:rsidRDefault="00AF2A58" w:rsidP="00484863">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De conformidad con el artículo </w:t>
      </w:r>
      <w:r w:rsidR="000448B1" w:rsidRPr="00522E3C">
        <w:rPr>
          <w:rFonts w:asciiTheme="minorHAnsi" w:hAnsiTheme="minorHAnsi" w:cs="Arial"/>
          <w:lang w:val="es-ES_tradnl"/>
        </w:rPr>
        <w:t xml:space="preserve">60 de la </w:t>
      </w:r>
      <w:r w:rsidR="000448B1" w:rsidRPr="00522E3C">
        <w:rPr>
          <w:rFonts w:asciiTheme="minorHAnsi" w:hAnsiTheme="minorHAnsi" w:cs="Arial"/>
        </w:rPr>
        <w:t>Ley de Adquisiciones, Arrendamientos y Contratación de Servicios del Estado de Chihuahua</w:t>
      </w:r>
      <w:r w:rsidR="000448B1" w:rsidRPr="00522E3C">
        <w:rPr>
          <w:rFonts w:asciiTheme="minorHAnsi" w:hAnsiTheme="minorHAnsi" w:cs="Arial"/>
          <w:lang w:val="es-ES_tradnl"/>
        </w:rPr>
        <w:t xml:space="preserve"> </w:t>
      </w:r>
      <w:r w:rsidR="002331BC" w:rsidRPr="00522E3C">
        <w:rPr>
          <w:rFonts w:asciiTheme="minorHAnsi" w:hAnsiTheme="minorHAnsi" w:cs="Arial"/>
          <w:lang w:val="es-ES_tradnl"/>
        </w:rPr>
        <w:t>y artículo 56 al 61 de su Reglamento, l</w:t>
      </w:r>
      <w:r w:rsidR="00484863" w:rsidRPr="00522E3C">
        <w:rPr>
          <w:rFonts w:asciiTheme="minorHAnsi" w:hAnsiTheme="minorHAnsi" w:cs="Arial"/>
          <w:lang w:val="es-ES_tradnl"/>
        </w:rPr>
        <w:t xml:space="preserve">os participantes entregarán sus propuestas </w:t>
      </w:r>
      <w:r w:rsidR="000C6EC1" w:rsidRPr="00522E3C">
        <w:rPr>
          <w:rFonts w:asciiTheme="minorHAnsi" w:hAnsiTheme="minorHAnsi" w:cs="Arial"/>
          <w:lang w:val="es-ES_tradnl"/>
        </w:rPr>
        <w:t xml:space="preserve">del </w:t>
      </w:r>
      <w:r w:rsidR="002C4F32" w:rsidRPr="00522E3C">
        <w:rPr>
          <w:rFonts w:asciiTheme="minorHAnsi" w:hAnsiTheme="minorHAnsi" w:cs="Arial"/>
          <w:b/>
          <w:lang w:val="es-ES_tradnl"/>
        </w:rPr>
        <w:t>01 al 13</w:t>
      </w:r>
      <w:r w:rsidR="000C6EC1" w:rsidRPr="00522E3C">
        <w:rPr>
          <w:rFonts w:asciiTheme="minorHAnsi" w:hAnsiTheme="minorHAnsi" w:cs="Arial"/>
          <w:b/>
          <w:lang w:val="es-ES_tradnl"/>
        </w:rPr>
        <w:t xml:space="preserve"> de junio</w:t>
      </w:r>
      <w:r w:rsidR="000C6EC1" w:rsidRPr="00522E3C">
        <w:rPr>
          <w:rFonts w:asciiTheme="minorHAnsi" w:hAnsiTheme="minorHAnsi" w:cs="Arial"/>
          <w:lang w:val="es-ES_tradnl"/>
        </w:rPr>
        <w:t xml:space="preserve"> en </w:t>
      </w:r>
      <w:r w:rsidR="000C6EC1" w:rsidRPr="00522E3C">
        <w:rPr>
          <w:rFonts w:asciiTheme="minorHAnsi" w:hAnsiTheme="minorHAnsi" w:cs="Arial"/>
          <w:u w:val="single"/>
          <w:lang w:val="es-ES_tradnl"/>
        </w:rPr>
        <w:t>días hábiles</w:t>
      </w:r>
      <w:r w:rsidR="000C6EC1" w:rsidRPr="00522E3C">
        <w:rPr>
          <w:rFonts w:asciiTheme="minorHAnsi" w:hAnsiTheme="minorHAnsi" w:cs="Arial"/>
          <w:lang w:val="es-ES_tradnl"/>
        </w:rPr>
        <w:t xml:space="preserve"> en un horario </w:t>
      </w:r>
      <w:r w:rsidR="000C6EC1" w:rsidRPr="00522E3C">
        <w:rPr>
          <w:rFonts w:asciiTheme="minorHAnsi" w:hAnsiTheme="minorHAnsi" w:cs="Arial"/>
          <w:u w:val="single"/>
          <w:lang w:val="es-ES_tradnl"/>
        </w:rPr>
        <w:t>de 9:00 a 14:00 horas</w:t>
      </w:r>
      <w:r w:rsidR="000C6EC1" w:rsidRPr="00522E3C">
        <w:rPr>
          <w:rFonts w:asciiTheme="minorHAnsi" w:hAnsiTheme="minorHAnsi" w:cs="Arial"/>
          <w:lang w:val="es-ES_tradnl"/>
        </w:rPr>
        <w:t xml:space="preserve"> </w:t>
      </w:r>
      <w:r w:rsidR="00484863" w:rsidRPr="00522E3C">
        <w:rPr>
          <w:rFonts w:asciiTheme="minorHAnsi" w:hAnsiTheme="minorHAnsi" w:cs="Arial"/>
          <w:lang w:val="es-ES_tradnl"/>
        </w:rPr>
        <w:t>en el Departamento de Adquisiciones de la Universidad Autónoma de Chihuahua, ubicado en la calle Séptima No.1210, segundo piso, en la colonia Centro, C.P. 31000, de esta ciudad;</w:t>
      </w:r>
      <w:r w:rsidR="000C6EC1" w:rsidRPr="00522E3C">
        <w:rPr>
          <w:rFonts w:asciiTheme="minorHAnsi" w:hAnsiTheme="minorHAnsi" w:cs="Arial"/>
          <w:lang w:val="es-ES_tradnl"/>
        </w:rPr>
        <w:t xml:space="preserve"> y el </w:t>
      </w:r>
      <w:r w:rsidR="002C4F32" w:rsidRPr="00522E3C">
        <w:rPr>
          <w:rFonts w:asciiTheme="minorHAnsi" w:hAnsiTheme="minorHAnsi" w:cs="Arial"/>
          <w:b/>
          <w:lang w:val="es-ES_tradnl"/>
        </w:rPr>
        <w:t>14</w:t>
      </w:r>
      <w:r w:rsidR="000C6EC1" w:rsidRPr="00522E3C">
        <w:rPr>
          <w:rFonts w:asciiTheme="minorHAnsi" w:hAnsiTheme="minorHAnsi" w:cs="Arial"/>
          <w:b/>
          <w:lang w:val="es-ES_tradnl"/>
        </w:rPr>
        <w:t xml:space="preserve"> de junio</w:t>
      </w:r>
      <w:r w:rsidR="000C6EC1" w:rsidRPr="00522E3C">
        <w:rPr>
          <w:rFonts w:asciiTheme="minorHAnsi" w:hAnsiTheme="minorHAnsi" w:cs="Arial"/>
          <w:lang w:val="es-ES_tradnl"/>
        </w:rPr>
        <w:t xml:space="preserve"> en un horario de 9:00 y hasta las </w:t>
      </w:r>
      <w:r w:rsidR="000C6EC1" w:rsidRPr="00522E3C">
        <w:rPr>
          <w:rFonts w:asciiTheme="minorHAnsi" w:hAnsiTheme="minorHAnsi" w:cs="Arial"/>
          <w:b/>
          <w:lang w:val="es-ES_tradnl"/>
        </w:rPr>
        <w:t>10:00</w:t>
      </w:r>
      <w:r w:rsidR="000C6EC1" w:rsidRPr="00522E3C">
        <w:rPr>
          <w:rFonts w:asciiTheme="minorHAnsi" w:hAnsiTheme="minorHAnsi" w:cs="Arial"/>
          <w:lang w:val="es-ES_tradnl"/>
        </w:rPr>
        <w:t xml:space="preserve"> horas en las oficinas del Patronato de la Universidad Autónoma de Chihuahua, ubicada en la Calle Morelos No. 413, en la colonia Centro, C.P. 31000</w:t>
      </w:r>
      <w:r w:rsidR="00376B21" w:rsidRPr="00522E3C">
        <w:rPr>
          <w:rFonts w:asciiTheme="minorHAnsi" w:hAnsiTheme="minorHAnsi" w:cs="Arial"/>
          <w:lang w:val="es-ES_tradnl"/>
        </w:rPr>
        <w:t>. La entrega será en</w:t>
      </w:r>
      <w:r w:rsidR="000C6EC1" w:rsidRPr="00522E3C">
        <w:rPr>
          <w:rFonts w:asciiTheme="minorHAnsi" w:hAnsiTheme="minorHAnsi" w:cs="Arial"/>
          <w:lang w:val="es-ES_tradnl"/>
        </w:rPr>
        <w:t xml:space="preserve"> </w:t>
      </w:r>
      <w:r w:rsidR="00484863" w:rsidRPr="00522E3C">
        <w:rPr>
          <w:rFonts w:asciiTheme="minorHAnsi" w:hAnsiTheme="minorHAnsi" w:cs="Arial"/>
          <w:b/>
          <w:lang w:val="es-ES_tradnl"/>
        </w:rPr>
        <w:t xml:space="preserve">dos sobres cerrados de manera inviolable, </w:t>
      </w:r>
      <w:r w:rsidR="00484863"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w:t>
      </w:r>
      <w:r w:rsidR="002331BC" w:rsidRPr="00522E3C">
        <w:rPr>
          <w:rFonts w:asciiTheme="minorHAnsi" w:hAnsiTheme="minorHAnsi" w:cs="Arial"/>
          <w:lang w:val="es-ES_tradnl"/>
        </w:rPr>
        <w:t>apartado VIII.</w:t>
      </w:r>
      <w:r w:rsidR="00484863" w:rsidRPr="00522E3C">
        <w:rPr>
          <w:rFonts w:asciiTheme="minorHAnsi" w:hAnsiTheme="minorHAnsi" w:cs="Arial"/>
          <w:lang w:val="es-ES_tradnl"/>
        </w:rPr>
        <w:t xml:space="preserve"> GARANTÍAS en el inciso A) GARANTÍA DE SERIEDAD DE LA PROPUESTA).  </w:t>
      </w:r>
    </w:p>
    <w:p w:rsidR="00484863" w:rsidRPr="00522E3C" w:rsidRDefault="00484863" w:rsidP="00484863">
      <w:pPr>
        <w:pStyle w:val="Encabezado"/>
        <w:spacing w:line="276" w:lineRule="auto"/>
        <w:jc w:val="both"/>
        <w:rPr>
          <w:rFonts w:asciiTheme="minorHAnsi" w:hAnsiTheme="minorHAnsi" w:cs="Arial"/>
          <w:lang w:val="es-ES_tradnl"/>
        </w:rPr>
      </w:pPr>
    </w:p>
    <w:p w:rsidR="00484863" w:rsidRPr="00522E3C" w:rsidRDefault="00484863" w:rsidP="00484863">
      <w:pPr>
        <w:jc w:val="both"/>
        <w:rPr>
          <w:rFonts w:asciiTheme="minorHAnsi" w:hAnsiTheme="minorHAnsi" w:cs="Calibri"/>
        </w:rPr>
      </w:pPr>
      <w:r w:rsidRPr="00522E3C">
        <w:rPr>
          <w:rFonts w:asciiTheme="minorHAnsi" w:hAnsiTheme="minorHAnsi" w:cs="Calibri"/>
        </w:rPr>
        <w:t>Las proposiciones técnicas y económicas deben estar escritas en idioma español, los montos deberán ser descritos en pesos moneda nacional, sin borraduras, tachaduras o enmendaduras. No se aceptarán proposiciones con precios escalonados.</w:t>
      </w:r>
    </w:p>
    <w:p w:rsidR="00484863" w:rsidRPr="00522E3C" w:rsidRDefault="00484863" w:rsidP="00484863">
      <w:pPr>
        <w:pStyle w:val="Encabezado"/>
        <w:spacing w:line="276" w:lineRule="auto"/>
        <w:jc w:val="both"/>
        <w:rPr>
          <w:rFonts w:asciiTheme="minorHAnsi" w:hAnsiTheme="minorHAnsi" w:cs="Arial"/>
          <w:lang w:val="es-ES_tradnl"/>
        </w:rPr>
      </w:pPr>
    </w:p>
    <w:p w:rsidR="00484863" w:rsidRPr="00522E3C" w:rsidRDefault="00484863" w:rsidP="00484863">
      <w:pPr>
        <w:pStyle w:val="Encabezado"/>
        <w:spacing w:line="276" w:lineRule="auto"/>
        <w:jc w:val="both"/>
        <w:rPr>
          <w:rFonts w:asciiTheme="minorHAnsi" w:hAnsiTheme="minorHAnsi" w:cs="Arial"/>
          <w:lang w:val="es-ES_tradnl"/>
        </w:rPr>
      </w:pPr>
      <w:r w:rsidRPr="00522E3C">
        <w:rPr>
          <w:rFonts w:asciiTheme="minorHAnsi" w:hAnsiTheme="minorHAnsi" w:cs="Calibri"/>
          <w:b/>
          <w:u w:val="single"/>
        </w:rPr>
        <w:t>Toda la documentación de las proposiciones técnicas y económicas deberá estar firmada en todas las hojas autógrafamente por el representante legal de la empresa así como en papel membretado.</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8" w:name="_Toc9511475"/>
      <w:r w:rsidRPr="00522E3C">
        <w:rPr>
          <w:rFonts w:asciiTheme="minorHAnsi" w:hAnsiTheme="minorHAnsi" w:cs="Arial"/>
          <w:b/>
          <w:u w:val="single"/>
        </w:rPr>
        <w:t>ACTO DE PRESENTACIÓN Y APERTURA DE PROPUESTAS.</w:t>
      </w:r>
      <w:bookmarkEnd w:id="8"/>
    </w:p>
    <w:p w:rsidR="00F44281" w:rsidRPr="00522E3C" w:rsidRDefault="00F44281" w:rsidP="00F44281">
      <w:pPr>
        <w:jc w:val="both"/>
        <w:rPr>
          <w:rFonts w:asciiTheme="minorHAnsi" w:hAnsiTheme="minorHAnsi" w:cs="Arial"/>
        </w:rPr>
      </w:pP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Arial"/>
        </w:rPr>
        <w:t>De conformidad con los artículos 60 y 61 inclusive de la Ley de Adquisiciones, Arrendamientos y Contratación de Servicios del Estado de Chihuahua</w:t>
      </w:r>
      <w:r w:rsidR="009E1241" w:rsidRPr="00522E3C">
        <w:rPr>
          <w:rFonts w:asciiTheme="minorHAnsi" w:hAnsiTheme="minorHAnsi" w:cs="Arial"/>
        </w:rPr>
        <w:t xml:space="preserve"> y artículos 57 al 62 de su Reglamento</w:t>
      </w:r>
      <w:r w:rsidRPr="00522E3C">
        <w:rPr>
          <w:rFonts w:asciiTheme="minorHAnsi" w:hAnsiTheme="minorHAnsi" w:cs="Arial"/>
        </w:rPr>
        <w:t xml:space="preserve">, la presentación y apertura de proposiciones se llevará a cabo el día </w:t>
      </w:r>
      <w:r w:rsidR="002C4F32" w:rsidRPr="00522E3C">
        <w:rPr>
          <w:rFonts w:asciiTheme="minorHAnsi" w:hAnsiTheme="minorHAnsi" w:cs="Arial"/>
          <w:b/>
        </w:rPr>
        <w:t>14</w:t>
      </w:r>
      <w:r w:rsidR="00136522" w:rsidRPr="00522E3C">
        <w:rPr>
          <w:rFonts w:asciiTheme="minorHAnsi" w:hAnsiTheme="minorHAnsi" w:cs="Arial"/>
          <w:b/>
        </w:rPr>
        <w:t xml:space="preserve"> de </w:t>
      </w:r>
      <w:r w:rsidR="007A0CC6" w:rsidRPr="00522E3C">
        <w:rPr>
          <w:rFonts w:asciiTheme="minorHAnsi" w:hAnsiTheme="minorHAnsi" w:cs="Arial"/>
          <w:b/>
        </w:rPr>
        <w:t>junio</w:t>
      </w:r>
      <w:r w:rsidR="00136522" w:rsidRPr="00522E3C">
        <w:rPr>
          <w:rFonts w:asciiTheme="minorHAnsi" w:hAnsiTheme="minorHAnsi" w:cs="Arial"/>
          <w:b/>
        </w:rPr>
        <w:t xml:space="preserve"> </w:t>
      </w:r>
      <w:r w:rsidRPr="00522E3C">
        <w:rPr>
          <w:rFonts w:asciiTheme="minorHAnsi" w:hAnsiTheme="minorHAnsi" w:cs="Arial"/>
          <w:b/>
        </w:rPr>
        <w:t xml:space="preserve">del año en curso a las 10:00 horas </w:t>
      </w:r>
      <w:r w:rsidRPr="00522E3C">
        <w:rPr>
          <w:rFonts w:asciiTheme="minorHAnsi" w:hAnsiTheme="minorHAnsi" w:cs="Arial"/>
        </w:rPr>
        <w:t xml:space="preserve">en la </w:t>
      </w:r>
      <w:r w:rsidR="007A0CC6" w:rsidRPr="00522E3C">
        <w:rPr>
          <w:rFonts w:asciiTheme="minorHAnsi" w:hAnsiTheme="minorHAnsi" w:cs="Arial"/>
          <w:b/>
        </w:rPr>
        <w:t>Sala de Juntas del Patronato</w:t>
      </w:r>
      <w:r w:rsidR="007A0CC6" w:rsidRPr="00522E3C">
        <w:rPr>
          <w:rFonts w:asciiTheme="minorHAnsi" w:hAnsiTheme="minorHAnsi" w:cs="Arial"/>
        </w:rPr>
        <w:t xml:space="preserve"> de la Universidad Autónoma de Chihuahua, </w:t>
      </w:r>
      <w:r w:rsidR="007A0CC6" w:rsidRPr="00522E3C">
        <w:rPr>
          <w:rFonts w:asciiTheme="minorHAnsi" w:hAnsiTheme="minorHAnsi" w:cs="Arial"/>
          <w:u w:val="single"/>
        </w:rPr>
        <w:t>ubicada en la Calle Morelos No. 413, en la colonia Centro, C.P. 31000</w:t>
      </w:r>
      <w:r w:rsidRPr="00522E3C">
        <w:rPr>
          <w:rFonts w:asciiTheme="minorHAnsi" w:hAnsiTheme="minorHAnsi" w:cs="Arial"/>
          <w:u w:val="single"/>
        </w:rPr>
        <w:t>,</w:t>
      </w:r>
      <w:r w:rsidRPr="00522E3C">
        <w:rPr>
          <w:rFonts w:asciiTheme="minorHAnsi" w:hAnsiTheme="minorHAnsi" w:cs="Arial"/>
        </w:rPr>
        <w:t xml:space="preserve"> pudiendo acudir únicamente los participantes que hay</w:t>
      </w:r>
      <w:r w:rsidR="008A030B" w:rsidRPr="00522E3C">
        <w:rPr>
          <w:rFonts w:asciiTheme="minorHAnsi" w:hAnsiTheme="minorHAnsi" w:cs="Arial"/>
        </w:rPr>
        <w:t>an cubierto el costo de las participación</w:t>
      </w:r>
      <w:r w:rsidRPr="00522E3C">
        <w:rPr>
          <w:rFonts w:asciiTheme="minorHAnsi" w:hAnsiTheme="minorHAnsi" w:cs="Arial"/>
        </w:rPr>
        <w:t xml:space="preserve">, </w:t>
      </w:r>
      <w:r w:rsidRPr="00522E3C">
        <w:rPr>
          <w:rFonts w:asciiTheme="minorHAnsi" w:hAnsiTheme="minorHAnsi" w:cs="Calibri"/>
        </w:rPr>
        <w:t>siendo ese horario el límite para recibir proposiciones por parte de la Convocante, ya que después de iniciado el acto no se aceptará documento alguno ni la entrada al recinto.</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t>Dicho evento se efectuará en presencia de los representantes de los licitantes que deseen asistir y por el hecho de presentar proposiciones, el licitante acepta y se obliga a cumplir con las condiciones establecidas en estas bases y en el Acta de la Junta de Aclaraciones, no pudiendo renunciar a su contenido y alcance.</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lastRenderedPageBreak/>
        <w:t>Una vez recibidas las proposiciones, éstas no podrán retirarse o dejarse sin efecto, por lo que deberán considerarse vigentes dentro del procedimiento de licitación pública hasta su conclusión.</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t>En un primer acto se realizará el registro de asistencia de los licitantes que hayan cubierto el costo de participación.</w:t>
      </w:r>
    </w:p>
    <w:p w:rsidR="00E8759F" w:rsidRPr="00522E3C" w:rsidRDefault="00E8759F" w:rsidP="00E8759F">
      <w:pPr>
        <w:jc w:val="both"/>
        <w:rPr>
          <w:rFonts w:asciiTheme="minorHAnsi" w:hAnsiTheme="minorHAnsi" w:cs="Arial"/>
        </w:rPr>
      </w:pPr>
      <w:r w:rsidRPr="00522E3C">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22E3C">
        <w:rPr>
          <w:rFonts w:asciiTheme="minorHAnsi" w:hAnsiTheme="minorHAnsi" w:cs="Arial"/>
          <w:b/>
        </w:rPr>
        <w:t>desechándose las que hubieren omitido alguno de los documentos exigidos y conservando las restantes para su posterior revisión detallada.</w:t>
      </w:r>
      <w:r w:rsidRPr="00522E3C">
        <w:rPr>
          <w:rFonts w:asciiTheme="minorHAnsi" w:hAnsiTheme="minorHAnsi" w:cs="Arial"/>
        </w:rPr>
        <w:t xml:space="preserve"> </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Finalm</w:t>
      </w:r>
      <w:r w:rsidR="009E1241" w:rsidRPr="00522E3C">
        <w:rPr>
          <w:rFonts w:asciiTheme="minorHAnsi" w:hAnsiTheme="minorHAnsi" w:cs="Arial"/>
        </w:rPr>
        <w:t xml:space="preserve">ente en el acta correspondiente </w:t>
      </w:r>
      <w:r w:rsidRPr="00522E3C">
        <w:rPr>
          <w:rFonts w:asciiTheme="minorHAnsi" w:hAnsiTheme="minorHAnsi" w:cs="Arial"/>
        </w:rPr>
        <w:t xml:space="preserve">se señalará la fecha y hora para dar a conocer el fallo de la licitación. </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rsidR="00F44281" w:rsidRPr="00522E3C" w:rsidRDefault="00F44281" w:rsidP="00F44281">
      <w:pPr>
        <w:jc w:val="both"/>
        <w:rPr>
          <w:rFonts w:asciiTheme="minorHAnsi" w:hAnsiTheme="minorHAnsi" w:cs="Arial"/>
        </w:rPr>
      </w:pPr>
    </w:p>
    <w:p w:rsidR="00F44281" w:rsidRPr="00522E3C" w:rsidRDefault="00F44281" w:rsidP="00907C6D">
      <w:pPr>
        <w:pStyle w:val="Prrafodelista"/>
        <w:numPr>
          <w:ilvl w:val="0"/>
          <w:numId w:val="28"/>
        </w:numPr>
        <w:jc w:val="both"/>
        <w:outlineLvl w:val="1"/>
        <w:rPr>
          <w:rFonts w:asciiTheme="minorHAnsi" w:hAnsiTheme="minorHAnsi" w:cs="Arial"/>
          <w:b/>
          <w:u w:val="single"/>
        </w:rPr>
      </w:pPr>
      <w:bookmarkStart w:id="9" w:name="_Toc9511476"/>
      <w:r w:rsidRPr="00522E3C">
        <w:rPr>
          <w:rFonts w:asciiTheme="minorHAnsi" w:hAnsiTheme="minorHAnsi" w:cs="Arial"/>
          <w:b/>
          <w:u w:val="single"/>
        </w:rPr>
        <w:t>EMISIÓN DEL FALLO.</w:t>
      </w:r>
      <w:bookmarkEnd w:id="9"/>
    </w:p>
    <w:p w:rsidR="00F44281" w:rsidRPr="00522E3C" w:rsidRDefault="00F44281" w:rsidP="00F44281">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De conformidad con los artículos 61 Fracción V y 67 inclusive de la Ley de Adquisiciones, Arrendamientos y Contratación de Servicios del Estado de Chihuahua</w:t>
      </w:r>
      <w:r w:rsidR="009E1241" w:rsidRPr="00522E3C">
        <w:rPr>
          <w:rFonts w:asciiTheme="minorHAnsi" w:hAnsiTheme="minorHAnsi" w:cs="Arial"/>
        </w:rPr>
        <w:t xml:space="preserve"> y artículo</w:t>
      </w:r>
      <w:r w:rsidR="00136BCB" w:rsidRPr="00522E3C">
        <w:rPr>
          <w:rFonts w:asciiTheme="minorHAnsi" w:hAnsiTheme="minorHAnsi" w:cs="Arial"/>
        </w:rPr>
        <w:t xml:space="preserve"> 59 penúltimo párrafo</w:t>
      </w:r>
      <w:r w:rsidR="009E1241" w:rsidRPr="00522E3C">
        <w:rPr>
          <w:rFonts w:asciiTheme="minorHAnsi" w:hAnsiTheme="minorHAnsi" w:cs="Arial"/>
        </w:rPr>
        <w:t xml:space="preserve"> </w:t>
      </w:r>
      <w:r w:rsidRPr="00522E3C">
        <w:rPr>
          <w:rFonts w:asciiTheme="minorHAnsi" w:hAnsiTheme="minorHAnsi" w:cs="Arial"/>
        </w:rPr>
        <w:t xml:space="preserve">, previa emisión del dictamen técnico, económico y legal presentado por la convocante </w:t>
      </w:r>
      <w:r w:rsidR="009E1241" w:rsidRPr="00522E3C">
        <w:rPr>
          <w:rFonts w:asciiTheme="minorHAnsi" w:hAnsiTheme="minorHAnsi" w:cs="Arial"/>
        </w:rPr>
        <w:t>conforme las proposiciones presentadas</w:t>
      </w:r>
      <w:r w:rsidRPr="00522E3C">
        <w:rPr>
          <w:rFonts w:asciiTheme="minorHAnsi" w:hAnsiTheme="minorHAnsi" w:cs="Arial"/>
        </w:rPr>
        <w:t xml:space="preserve">, se emitirá el fallo a favor del licitante que habiendo presentado una </w:t>
      </w:r>
      <w:r w:rsidRPr="00522E3C">
        <w:rPr>
          <w:rFonts w:asciiTheme="minorHAnsi" w:hAnsiTheme="minorHAnsi" w:cs="Arial"/>
          <w:b/>
          <w:u w:val="single"/>
        </w:rPr>
        <w:t>propuesta solvente</w:t>
      </w:r>
      <w:r w:rsidRPr="00522E3C">
        <w:rPr>
          <w:rFonts w:asciiTheme="minorHAnsi" w:hAnsiTheme="minorHAnsi" w:cs="Arial"/>
        </w:rPr>
        <w:t>, es decir, que cumpla con todo lo solicitado en éstas bases, 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Contra la resolución que contenga el fallo no procederá recurso alguno, pero si inconformidad acorde al artículo 113 y 114 inclusive de la Ley de Adquisiciones, Arrendamientos y Contratación de Se</w:t>
      </w:r>
      <w:r w:rsidR="008A4A30" w:rsidRPr="00522E3C">
        <w:rPr>
          <w:rFonts w:asciiTheme="minorHAnsi" w:hAnsiTheme="minorHAnsi" w:cs="Arial"/>
        </w:rPr>
        <w:t>rvicios del Estado de Chihuahua y su Reglamento.</w:t>
      </w:r>
    </w:p>
    <w:p w:rsidR="00F44281" w:rsidRPr="00522E3C" w:rsidRDefault="00F44281" w:rsidP="00F44281">
      <w:pPr>
        <w:jc w:val="both"/>
        <w:rPr>
          <w:rFonts w:asciiTheme="minorHAnsi" w:hAnsiTheme="minorHAnsi" w:cs="Aria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lang w:val="es-ES_tradnl"/>
        </w:rPr>
      </w:pPr>
      <w:bookmarkStart w:id="10" w:name="_Toc9511477"/>
      <w:r w:rsidRPr="00522E3C">
        <w:rPr>
          <w:rFonts w:asciiTheme="minorHAnsi" w:hAnsiTheme="minorHAnsi" w:cs="Arial"/>
          <w:b/>
          <w:u w:val="single"/>
          <w:lang w:val="es-ES_tradnl"/>
        </w:rPr>
        <w:lastRenderedPageBreak/>
        <w:t>FIRMA DE LOS CONTRATOS.</w:t>
      </w:r>
      <w:bookmarkEnd w:id="10"/>
    </w:p>
    <w:p w:rsidR="00F44281" w:rsidRPr="00522E3C" w:rsidRDefault="00F44281" w:rsidP="00F44281">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rPr>
        <w:t>De conformidad con los artículos 78 al 83 inclusive de la Ley de Adquisiciones, Arrendamientos y Contratación de Servicios del Estado de Chihuahua</w:t>
      </w:r>
      <w:r w:rsidRPr="00522E3C">
        <w:rPr>
          <w:rFonts w:asciiTheme="minorHAnsi" w:hAnsiTheme="minorHAnsi" w:cs="Arial"/>
          <w:lang w:val="es-ES_tradnl"/>
        </w:rPr>
        <w:t>, los contratos que deban formalizarse como resultado de su adjudicación, se suscribirán en un término no mayor de 10 días hábiles contados a partir de la fecha en que se hubiere notificado al proveedor el fallo correspondiente.</w:t>
      </w:r>
    </w:p>
    <w:p w:rsidR="00E8759F" w:rsidRPr="00522E3C" w:rsidRDefault="00E8759F" w:rsidP="00E8759F">
      <w:pPr>
        <w:pStyle w:val="Encabezado"/>
        <w:spacing w:line="276" w:lineRule="auto"/>
        <w:jc w:val="both"/>
        <w:rPr>
          <w:rFonts w:asciiTheme="minorHAnsi" w:hAnsiTheme="minorHAnsi" w:cs="Arial"/>
          <w:lang w:val="es-ES_tradnl"/>
        </w:rPr>
      </w:pPr>
    </w:p>
    <w:p w:rsidR="00E8759F" w:rsidRPr="00522E3C" w:rsidRDefault="00E8759F" w:rsidP="00E8759F">
      <w:pPr>
        <w:jc w:val="both"/>
        <w:rPr>
          <w:rFonts w:asciiTheme="minorHAnsi" w:hAnsiTheme="minorHAnsi" w:cs="Arial"/>
        </w:rPr>
      </w:pPr>
      <w:r w:rsidRPr="00522E3C">
        <w:rPr>
          <w:rFonts w:asciiTheme="minorHAnsi" w:hAnsiTheme="minorHAnsi" w:cs="Arial"/>
        </w:rPr>
        <w:t xml:space="preserve">La empresa con quien se vaya a celebrar el contrato, deberá presentar el Registro de Solicitud en la página de Internet del SAT con la clave CIEC, según lo dispuesto en el </w:t>
      </w:r>
      <w:r w:rsidR="008C3BB7" w:rsidRPr="00522E3C">
        <w:rPr>
          <w:rFonts w:asciiTheme="minorHAnsi" w:hAnsiTheme="minorHAnsi" w:cs="Arial"/>
        </w:rPr>
        <w:t xml:space="preserve">artículo </w:t>
      </w:r>
      <w:r w:rsidRPr="00522E3C">
        <w:rPr>
          <w:rFonts w:asciiTheme="minorHAnsi" w:hAnsiTheme="minorHAnsi" w:cs="Arial"/>
        </w:rPr>
        <w:t xml:space="preserve">32-D del código Fiscal de la Federación y en dicha solicitud se deberá incluir el correo electrónico </w:t>
      </w:r>
      <w:hyperlink r:id="rId11" w:history="1">
        <w:r w:rsidRPr="00522E3C">
          <w:rPr>
            <w:rStyle w:val="Hipervnculo"/>
            <w:rFonts w:asciiTheme="minorHAnsi" w:hAnsiTheme="minorHAnsi" w:cs="Arial"/>
          </w:rPr>
          <w:t>ecazaresp@uach.mx</w:t>
        </w:r>
      </w:hyperlink>
      <w:r w:rsidRPr="00522E3C">
        <w:rPr>
          <w:rFonts w:asciiTheme="minorHAnsi" w:hAnsiTheme="minorHAnsi" w:cs="Arial"/>
        </w:rPr>
        <w:t xml:space="preserve"> para que el SAT envíe el “acuse de recepción” que emitirá en atención a su solicitud de opinión.</w:t>
      </w:r>
    </w:p>
    <w:p w:rsidR="00E8759F" w:rsidRPr="00522E3C" w:rsidRDefault="00E8759F" w:rsidP="00E8759F">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que inicialmente hubiere resultado ganadora, no sea superior al diez por ciento, en caso contrario se iniciará otro procedimiento de licitación.</w:t>
      </w:r>
    </w:p>
    <w:p w:rsidR="00E8759F" w:rsidRPr="00522E3C" w:rsidRDefault="00E8759F" w:rsidP="00E8759F">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E8759F" w:rsidRPr="00522E3C" w:rsidRDefault="00E8759F" w:rsidP="00E8759F">
      <w:pPr>
        <w:pStyle w:val="Encabezado"/>
        <w:spacing w:line="276" w:lineRule="auto"/>
        <w:jc w:val="both"/>
        <w:rPr>
          <w:rFonts w:asciiTheme="minorHAnsi" w:hAnsiTheme="minorHAnsi" w:cs="Arial"/>
          <w:lang w:val="es-ES_tradnl"/>
        </w:rPr>
      </w:pPr>
    </w:p>
    <w:p w:rsidR="00F44281"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No se celebrarán contratos con personas físicas o morales que se ubiquen en los supuestos del Artículo 86 de la Ley de Adquisiciones, Arrendamientos y Contratación de Servicios del Estado de Chihuahua.</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1" w:name="_Toc9511478"/>
      <w:r w:rsidRPr="00522E3C">
        <w:rPr>
          <w:rFonts w:asciiTheme="minorHAnsi" w:hAnsiTheme="minorHAnsi" w:cs="Arial"/>
          <w:b/>
          <w:u w:val="single"/>
        </w:rPr>
        <w:t>GARANTÍAS</w:t>
      </w:r>
      <w:bookmarkEnd w:id="11"/>
    </w:p>
    <w:p w:rsidR="00F44281" w:rsidRPr="00522E3C" w:rsidRDefault="00F44281" w:rsidP="00F44281">
      <w:pPr>
        <w:pStyle w:val="Encabezado"/>
        <w:spacing w:line="276" w:lineRule="auto"/>
        <w:ind w:left="720"/>
        <w:jc w:val="both"/>
        <w:outlineLvl w:val="2"/>
        <w:rPr>
          <w:rFonts w:asciiTheme="minorHAnsi" w:hAnsiTheme="minorHAnsi" w:cs="Arial"/>
          <w:b/>
          <w:u w:val="single"/>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 conformidad con los artículos 79 Fracción XI, 84 y 85 de la Ley de Adquisiciones, Arrendamientos y Contratación de Servicios del Estado de Chihuahua.</w:t>
      </w:r>
    </w:p>
    <w:p w:rsidR="00F44281" w:rsidRPr="00522E3C" w:rsidRDefault="00F44281" w:rsidP="00F44281">
      <w:pPr>
        <w:pStyle w:val="Encabezado"/>
        <w:spacing w:line="276" w:lineRule="auto"/>
        <w:jc w:val="both"/>
        <w:rPr>
          <w:rFonts w:asciiTheme="minorHAnsi" w:hAnsiTheme="minorHAnsi" w:cs="Arial"/>
          <w:b/>
          <w:u w:val="single"/>
        </w:rPr>
      </w:pPr>
    </w:p>
    <w:p w:rsidR="00F44281" w:rsidRPr="00522E3C" w:rsidRDefault="00F44281" w:rsidP="00E42B06">
      <w:pPr>
        <w:pStyle w:val="Encabezado"/>
        <w:numPr>
          <w:ilvl w:val="0"/>
          <w:numId w:val="34"/>
        </w:numPr>
        <w:spacing w:line="276" w:lineRule="auto"/>
        <w:jc w:val="both"/>
        <w:outlineLvl w:val="3"/>
        <w:rPr>
          <w:rFonts w:asciiTheme="minorHAnsi" w:hAnsiTheme="minorHAnsi" w:cs="Arial"/>
          <w:bCs/>
        </w:rPr>
      </w:pPr>
      <w:bookmarkStart w:id="12" w:name="_Toc9511479"/>
      <w:r w:rsidRPr="00522E3C">
        <w:rPr>
          <w:rFonts w:asciiTheme="minorHAnsi" w:hAnsiTheme="minorHAnsi" w:cs="Arial"/>
          <w:b/>
          <w:bCs/>
        </w:rPr>
        <w:t>GARANTÍA DE SERIEDAD DE LA PROPUESTA</w:t>
      </w:r>
      <w:bookmarkEnd w:id="12"/>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 xml:space="preserve">Se entregará dentro del sobre de la propuesta económica, un </w:t>
      </w:r>
      <w:r w:rsidRPr="00522E3C">
        <w:rPr>
          <w:rFonts w:asciiTheme="minorHAnsi" w:hAnsiTheme="minorHAnsi" w:cs="Arial"/>
          <w:b/>
        </w:rPr>
        <w:t xml:space="preserve">cheque certificado </w:t>
      </w:r>
      <w:r w:rsidRPr="00522E3C">
        <w:rPr>
          <w:rFonts w:asciiTheme="minorHAnsi" w:hAnsiTheme="minorHAnsi" w:cs="Arial"/>
        </w:rPr>
        <w:t xml:space="preserve">en moneda nacional </w:t>
      </w:r>
      <w:r w:rsidR="005559EA" w:rsidRPr="00522E3C">
        <w:rPr>
          <w:rFonts w:asciiTheme="minorHAnsi" w:hAnsiTheme="minorHAnsi" w:cs="Arial"/>
        </w:rPr>
        <w:t>con cargo a</w:t>
      </w:r>
      <w:r w:rsidRPr="00522E3C">
        <w:rPr>
          <w:rFonts w:asciiTheme="minorHAnsi" w:hAnsiTheme="minorHAnsi" w:cs="Arial"/>
        </w:rPr>
        <w:t xml:space="preserve"> una institución bancaria o </w:t>
      </w:r>
      <w:r w:rsidRPr="00522E3C">
        <w:rPr>
          <w:rFonts w:asciiTheme="minorHAnsi" w:hAnsiTheme="minorHAnsi" w:cs="Arial"/>
          <w:b/>
        </w:rPr>
        <w:t xml:space="preserve">fianza </w:t>
      </w:r>
      <w:r w:rsidRPr="00522E3C">
        <w:rPr>
          <w:rFonts w:asciiTheme="minorHAnsi" w:hAnsiTheme="minorHAnsi" w:cs="Arial"/>
        </w:rPr>
        <w:t>en moneda nacional emitida por una institución nacional legalmente autorizada y acreditada en la ciudad de Chihuahua</w:t>
      </w:r>
      <w:r w:rsidRPr="00522E3C">
        <w:rPr>
          <w:rFonts w:asciiTheme="minorHAnsi" w:hAnsiTheme="minorHAnsi" w:cs="Arial"/>
          <w:b/>
        </w:rPr>
        <w:t>,</w:t>
      </w:r>
      <w:r w:rsidRPr="00522E3C">
        <w:rPr>
          <w:rFonts w:asciiTheme="minorHAnsi" w:hAnsiTheme="minorHAnsi" w:cs="Arial"/>
        </w:rPr>
        <w:t xml:space="preserve"> según sea el caso, a favor de la Universidad Autónoma de Chihuahua por un importe mínimo equivalente al 5% del monto total máximo a contratar, por cada partida en la que participe, sin incluir el Impuesto al Valor Agregado, dicha garantía será devuelta en el acto en que la convocante de a conocer el fallo adjudicatario (previa solicitud del licitante),excepto la del ganador, una vez celebrado el contrato con el proveedor adjudicado le será devuelta una vez constituida y entregada la garantía de cumplimiento del contrato.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Esta garantía se hará efectiva a los participantes que no mantengan vigente su propuesta a lo largo del proceso licitatorio hasta la celebración de los contratos correspondientes.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numPr>
          <w:ilvl w:val="0"/>
          <w:numId w:val="3"/>
        </w:numPr>
        <w:spacing w:line="276" w:lineRule="auto"/>
        <w:jc w:val="both"/>
        <w:outlineLvl w:val="3"/>
        <w:rPr>
          <w:rFonts w:asciiTheme="minorHAnsi" w:hAnsiTheme="minorHAnsi" w:cs="Arial"/>
          <w:b/>
          <w:bCs/>
        </w:rPr>
      </w:pPr>
      <w:bookmarkStart w:id="13" w:name="_Toc9511480"/>
      <w:r w:rsidRPr="00522E3C">
        <w:rPr>
          <w:rFonts w:asciiTheme="minorHAnsi" w:hAnsiTheme="minorHAnsi" w:cs="Arial"/>
          <w:b/>
          <w:bCs/>
        </w:rPr>
        <w:lastRenderedPageBreak/>
        <w:t>GARANTÍA DE CUMPLIMIENTO DE CONTRATO</w:t>
      </w:r>
      <w:bookmarkEnd w:id="13"/>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 xml:space="preserve">Con fundamento el Artículo 84 ante penúltimo párrafo de la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rsidR="00F44281" w:rsidRPr="00522E3C" w:rsidRDefault="00F44281" w:rsidP="00F44281">
      <w:pPr>
        <w:pStyle w:val="Encabezado"/>
        <w:spacing w:line="276" w:lineRule="auto"/>
        <w:jc w:val="both"/>
        <w:rPr>
          <w:rFonts w:asciiTheme="minorHAnsi" w:hAnsiTheme="minorHAnsi" w:cs="Arial"/>
          <w:bCs/>
          <w:lang w:val="es-ES_tradnl"/>
        </w:rPr>
      </w:pPr>
    </w:p>
    <w:p w:rsidR="00F44281" w:rsidRPr="00522E3C" w:rsidRDefault="00F44281" w:rsidP="00651534">
      <w:pPr>
        <w:pStyle w:val="Encabezado"/>
        <w:numPr>
          <w:ilvl w:val="0"/>
          <w:numId w:val="3"/>
        </w:numPr>
        <w:spacing w:line="276" w:lineRule="auto"/>
        <w:jc w:val="both"/>
        <w:outlineLvl w:val="3"/>
        <w:rPr>
          <w:rFonts w:asciiTheme="minorHAnsi" w:hAnsiTheme="minorHAnsi" w:cs="Arial"/>
          <w:b/>
          <w:bCs/>
        </w:rPr>
      </w:pPr>
      <w:bookmarkStart w:id="14" w:name="_Toc9511481"/>
      <w:r w:rsidRPr="00522E3C">
        <w:rPr>
          <w:rFonts w:asciiTheme="minorHAnsi" w:hAnsiTheme="minorHAnsi" w:cs="Arial"/>
          <w:b/>
          <w:bCs/>
        </w:rPr>
        <w:t>GARANTÍA PARA VICIOS OCULTOS DAÑOS Y PERJUICIOS</w:t>
      </w:r>
      <w:bookmarkEnd w:id="14"/>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rPr>
        <w:t xml:space="preserve">Con fundamento el Artículo 84 último párrafo de la </w:t>
      </w:r>
      <w:r w:rsidRPr="00522E3C">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522E3C">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5" w:name="_Toc9511482"/>
      <w:r w:rsidRPr="00522E3C">
        <w:rPr>
          <w:rFonts w:asciiTheme="minorHAnsi" w:hAnsiTheme="minorHAnsi" w:cs="Arial"/>
          <w:b/>
          <w:u w:val="single"/>
        </w:rPr>
        <w:t>INSTRUCCIONES PARA ELABORAR LAS PROPUESTAS.</w:t>
      </w:r>
      <w:bookmarkStart w:id="16" w:name="_GoBack"/>
      <w:bookmarkEnd w:id="15"/>
      <w:bookmarkEnd w:id="16"/>
    </w:p>
    <w:p w:rsidR="00F44281" w:rsidRPr="00522E3C" w:rsidRDefault="00F44281" w:rsidP="00F44281">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El licitante que desee participar deberá presentar sólo una propuesta por la o las partidas que sean de su interés.</w:t>
      </w:r>
    </w:p>
    <w:p w:rsidR="00A73F47" w:rsidRPr="00522E3C" w:rsidRDefault="00A73F47" w:rsidP="00A73F47">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rsidR="00A73F47" w:rsidRPr="00522E3C" w:rsidRDefault="00A73F47" w:rsidP="00A73F47">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A73F47" w:rsidRPr="00522E3C" w:rsidRDefault="00A73F47" w:rsidP="00A73F47">
      <w:pPr>
        <w:pStyle w:val="Encabezado"/>
        <w:spacing w:line="276" w:lineRule="auto"/>
        <w:jc w:val="both"/>
        <w:rPr>
          <w:rFonts w:asciiTheme="minorHAnsi" w:hAnsiTheme="minorHAnsi" w:cs="Arial"/>
        </w:rPr>
      </w:pPr>
    </w:p>
    <w:p w:rsidR="00F44281"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lastRenderedPageBreak/>
        <w:t>La totalidad de los documentos presentados por el participante deberán ser firmados autógrafamente en todas sus hojas por quien se acredite con facultades para ello, en papel membretado del licitante.</w:t>
      </w:r>
    </w:p>
    <w:p w:rsidR="00A73F47" w:rsidRPr="00522E3C" w:rsidRDefault="00A73F47" w:rsidP="00A73F47">
      <w:pPr>
        <w:pStyle w:val="Encabezado"/>
        <w:spacing w:line="276" w:lineRule="auto"/>
        <w:jc w:val="both"/>
        <w:rPr>
          <w:rFonts w:asciiTheme="minorHAnsi" w:hAnsiTheme="minorHAnsi" w:cs="Arial"/>
          <w:b/>
        </w:rPr>
      </w:pPr>
    </w:p>
    <w:p w:rsidR="00F44281" w:rsidRPr="00522E3C" w:rsidRDefault="00F44281" w:rsidP="00F44281">
      <w:pPr>
        <w:pStyle w:val="Encabezado"/>
        <w:numPr>
          <w:ilvl w:val="1"/>
          <w:numId w:val="2"/>
        </w:numPr>
        <w:spacing w:line="276" w:lineRule="auto"/>
        <w:jc w:val="both"/>
        <w:outlineLvl w:val="3"/>
        <w:rPr>
          <w:rFonts w:asciiTheme="minorHAnsi" w:hAnsiTheme="minorHAnsi" w:cs="Arial"/>
          <w:b/>
        </w:rPr>
      </w:pPr>
      <w:bookmarkStart w:id="17" w:name="_Toc9511483"/>
      <w:r w:rsidRPr="00522E3C">
        <w:rPr>
          <w:rFonts w:asciiTheme="minorHAnsi" w:hAnsiTheme="minorHAnsi" w:cs="Arial"/>
          <w:b/>
        </w:rPr>
        <w:t>PROPUESTA TÉCNICA</w:t>
      </w:r>
      <w:bookmarkEnd w:id="17"/>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w:t>
      </w:r>
      <w:r w:rsidR="00067502" w:rsidRPr="00522E3C">
        <w:rPr>
          <w:rFonts w:asciiTheme="minorHAnsi" w:hAnsiTheme="minorHAnsi" w:cs="Arial"/>
        </w:rPr>
        <w:t xml:space="preserve">atarse de la propuesta técnica, misma que deberá estar foliada en su totalidad, </w:t>
      </w:r>
      <w:r w:rsidRPr="00522E3C">
        <w:rPr>
          <w:rFonts w:asciiTheme="minorHAnsi" w:hAnsiTheme="minorHAnsi" w:cs="Arial"/>
        </w:rPr>
        <w:t xml:space="preserve">el no cumplir con cualquiera de los requisitos </w:t>
      </w:r>
      <w:r w:rsidR="00067502" w:rsidRPr="00522E3C">
        <w:rPr>
          <w:rFonts w:asciiTheme="minorHAnsi" w:hAnsiTheme="minorHAnsi" w:cs="Arial"/>
        </w:rPr>
        <w:t xml:space="preserve">antes </w:t>
      </w:r>
      <w:r w:rsidRPr="00522E3C">
        <w:rPr>
          <w:rFonts w:asciiTheme="minorHAnsi" w:hAnsiTheme="minorHAnsi" w:cs="Arial"/>
        </w:rPr>
        <w:t>descritos será causal de desechamiento y deberá integrarse con lo siguiente:</w:t>
      </w:r>
    </w:p>
    <w:p w:rsidR="00F44281" w:rsidRPr="00522E3C" w:rsidRDefault="00F44281" w:rsidP="00F44281">
      <w:pPr>
        <w:pStyle w:val="Encabezado"/>
        <w:spacing w:line="276" w:lineRule="auto"/>
        <w:jc w:val="both"/>
        <w:rPr>
          <w:rFonts w:asciiTheme="minorHAnsi" w:hAnsiTheme="minorHAnsi" w:cs="Arial"/>
          <w:lang w:val="es-ES_tradnl"/>
        </w:rPr>
      </w:pPr>
    </w:p>
    <w:p w:rsidR="00595B94" w:rsidRPr="00522E3C" w:rsidRDefault="00595B94" w:rsidP="005559EA">
      <w:pPr>
        <w:pStyle w:val="Encabezado"/>
        <w:numPr>
          <w:ilvl w:val="0"/>
          <w:numId w:val="31"/>
        </w:numPr>
        <w:spacing w:line="276" w:lineRule="auto"/>
        <w:jc w:val="both"/>
        <w:rPr>
          <w:rFonts w:asciiTheme="minorHAnsi" w:hAnsiTheme="minorHAnsi" w:cs="Arial"/>
          <w:lang w:val="es-ES_tradnl"/>
        </w:rPr>
      </w:pPr>
      <w:r w:rsidRPr="00522E3C">
        <w:rPr>
          <w:rFonts w:asciiTheme="minorHAnsi" w:hAnsiTheme="minorHAnsi" w:cs="Arial"/>
          <w:lang w:val="es-ES_tradnl"/>
        </w:rPr>
        <w:t>Original o copia certificada y copia simple: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representante.</w:t>
      </w:r>
      <w:r w:rsidR="005559EA" w:rsidRPr="00522E3C">
        <w:rPr>
          <w:rFonts w:asciiTheme="minorHAnsi" w:hAnsiTheme="minorHAnsi" w:cs="Arial"/>
          <w:lang w:val="es-ES_tradnl"/>
        </w:rPr>
        <w:t xml:space="preserve"> En el caso de las MIPYMES para efectos del artículo 66, segundo párrafo de la Ley, deberán presentar original para cotejo del documento expedido por autoridad competente que determine su estratificación como micro, pequeña o mediana empresa, o bien, un escrito en el cual manifiesten bajo protesta de decir verdad, que cuentan con ese carácter.</w:t>
      </w:r>
    </w:p>
    <w:p w:rsidR="00C31CD0" w:rsidRPr="00522E3C" w:rsidRDefault="00C31CD0" w:rsidP="00C31CD0">
      <w:pPr>
        <w:pStyle w:val="Prrafodelista"/>
        <w:rPr>
          <w:rFonts w:asciiTheme="minorHAnsi" w:hAnsiTheme="minorHAnsi" w:cs="Arial"/>
        </w:rPr>
      </w:pPr>
    </w:p>
    <w:p w:rsidR="00C31CD0" w:rsidRPr="00522E3C" w:rsidRDefault="001B583A" w:rsidP="001B583A">
      <w:pPr>
        <w:pStyle w:val="Encabezado"/>
        <w:numPr>
          <w:ilvl w:val="0"/>
          <w:numId w:val="31"/>
        </w:numPr>
        <w:jc w:val="both"/>
        <w:rPr>
          <w:rFonts w:asciiTheme="minorHAnsi" w:hAnsiTheme="minorHAnsi" w:cs="Arial"/>
          <w:lang w:val="es-ES_tradnl"/>
        </w:rPr>
      </w:pPr>
      <w:r w:rsidRPr="00522E3C">
        <w:rPr>
          <w:rFonts w:asciiTheme="minorHAnsi" w:hAnsiTheme="minorHAnsi" w:cs="Arial"/>
          <w:lang w:val="es-ES_tradnl"/>
        </w:rPr>
        <w:t>Inscripción en el Registro Federal de Contribuyentes emitida por el SAT</w:t>
      </w:r>
      <w:r w:rsidR="00C31CD0" w:rsidRPr="00522E3C">
        <w:rPr>
          <w:rFonts w:asciiTheme="minorHAnsi" w:hAnsiTheme="minorHAnsi" w:cs="Arial"/>
          <w:lang w:val="es-ES_tradnl"/>
        </w:rPr>
        <w:t>.</w:t>
      </w:r>
    </w:p>
    <w:p w:rsidR="00C31CD0" w:rsidRPr="00522E3C" w:rsidRDefault="00C31CD0" w:rsidP="00C31CD0">
      <w:pPr>
        <w:pStyle w:val="Prrafodelista"/>
        <w:rPr>
          <w:rFonts w:asciiTheme="minorHAnsi" w:hAnsiTheme="minorHAnsi" w:cs="Arial"/>
        </w:rPr>
      </w:pPr>
    </w:p>
    <w:p w:rsidR="00C31CD0" w:rsidRPr="00522E3C" w:rsidRDefault="00C31CD0" w:rsidP="00C31CD0">
      <w:pPr>
        <w:pStyle w:val="Encabezado"/>
        <w:numPr>
          <w:ilvl w:val="0"/>
          <w:numId w:val="31"/>
        </w:numPr>
        <w:spacing w:line="276" w:lineRule="auto"/>
        <w:ind w:left="426"/>
        <w:jc w:val="both"/>
        <w:rPr>
          <w:rFonts w:asciiTheme="minorHAnsi" w:hAnsiTheme="minorHAnsi" w:cs="Arial"/>
          <w:lang w:val="es-ES_tradnl"/>
        </w:rPr>
      </w:pPr>
      <w:r w:rsidRPr="00522E3C">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rsidR="00595B94" w:rsidRPr="00522E3C" w:rsidRDefault="00595B94" w:rsidP="00595B94">
      <w:pPr>
        <w:pStyle w:val="Encabezado"/>
        <w:spacing w:line="276" w:lineRule="auto"/>
        <w:ind w:left="426"/>
        <w:jc w:val="both"/>
        <w:rPr>
          <w:rFonts w:asciiTheme="minorHAnsi" w:hAnsiTheme="minorHAnsi" w:cs="Arial"/>
        </w:rPr>
      </w:pPr>
    </w:p>
    <w:p w:rsidR="00DD719B" w:rsidRPr="00522E3C" w:rsidRDefault="00DD719B" w:rsidP="00DD719B">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Copia de una identificación oficial con fotografía vigente de la persona facultada para suscribir las propuestas.</w:t>
      </w:r>
    </w:p>
    <w:p w:rsidR="00DD719B" w:rsidRPr="00522E3C" w:rsidRDefault="00DD719B" w:rsidP="00DD719B">
      <w:pPr>
        <w:pStyle w:val="Prrafodelista"/>
        <w:rPr>
          <w:rFonts w:asciiTheme="minorHAnsi" w:hAnsiTheme="minorHAnsi" w:cs="Arial"/>
        </w:rPr>
      </w:pPr>
    </w:p>
    <w:p w:rsidR="00A73F47" w:rsidRPr="00522E3C" w:rsidRDefault="00A73F47" w:rsidP="00A73F47">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Original y copia del recibo de pago de las bases correspondiente.</w:t>
      </w:r>
    </w:p>
    <w:p w:rsidR="00422742" w:rsidRPr="00522E3C" w:rsidRDefault="00422742" w:rsidP="00422742">
      <w:pPr>
        <w:pStyle w:val="Prrafodelista"/>
        <w:rPr>
          <w:rFonts w:asciiTheme="minorHAnsi" w:hAnsiTheme="minorHAnsi" w:cs="Arial"/>
        </w:rPr>
      </w:pPr>
    </w:p>
    <w:p w:rsidR="00422742" w:rsidRPr="00522E3C" w:rsidRDefault="001B583A" w:rsidP="0042274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w:t>
      </w:r>
      <w:r w:rsidR="00422742" w:rsidRPr="00522E3C">
        <w:rPr>
          <w:rFonts w:asciiTheme="minorHAnsi" w:hAnsiTheme="minorHAnsi" w:cs="Arial"/>
        </w:rPr>
        <w:t xml:space="preserve">opia </w:t>
      </w:r>
      <w:r w:rsidRPr="00522E3C">
        <w:rPr>
          <w:rFonts w:asciiTheme="minorHAnsi" w:hAnsiTheme="minorHAnsi" w:cs="Arial"/>
        </w:rPr>
        <w:t xml:space="preserve">simple </w:t>
      </w:r>
      <w:r w:rsidR="00422742" w:rsidRPr="00522E3C">
        <w:rPr>
          <w:rFonts w:asciiTheme="minorHAnsi" w:hAnsiTheme="minorHAnsi" w:cs="Arial"/>
        </w:rPr>
        <w:t>del registro vigente del Sistema de Información Empresarial Mexicano (SIEM).</w:t>
      </w:r>
    </w:p>
    <w:p w:rsidR="00422742" w:rsidRPr="00522E3C" w:rsidRDefault="00422742" w:rsidP="00422742">
      <w:pPr>
        <w:pStyle w:val="Encabezado"/>
        <w:spacing w:line="276" w:lineRule="auto"/>
        <w:ind w:left="426"/>
        <w:jc w:val="both"/>
        <w:rPr>
          <w:rFonts w:asciiTheme="minorHAnsi" w:hAnsiTheme="minorHAnsi" w:cs="Arial"/>
        </w:rPr>
      </w:pPr>
    </w:p>
    <w:p w:rsidR="00422742" w:rsidRPr="00522E3C" w:rsidRDefault="004222CC" w:rsidP="0042274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w:t>
      </w:r>
      <w:r w:rsidR="00422742" w:rsidRPr="00522E3C">
        <w:rPr>
          <w:rFonts w:asciiTheme="minorHAnsi" w:hAnsiTheme="minorHAnsi" w:cs="Arial"/>
        </w:rPr>
        <w:t>opia</w:t>
      </w:r>
      <w:r w:rsidRPr="00522E3C">
        <w:rPr>
          <w:rFonts w:asciiTheme="minorHAnsi" w:hAnsiTheme="minorHAnsi" w:cs="Arial"/>
        </w:rPr>
        <w:t xml:space="preserve"> simple</w:t>
      </w:r>
      <w:r w:rsidR="00422742" w:rsidRPr="00522E3C">
        <w:rPr>
          <w:rFonts w:asciiTheme="minorHAnsi" w:hAnsiTheme="minorHAnsi" w:cs="Arial"/>
        </w:rPr>
        <w:t xml:space="preserve"> fotostática del registro vigente de la Cámara que corresponda.</w:t>
      </w:r>
    </w:p>
    <w:p w:rsidR="00F44281" w:rsidRPr="00522E3C" w:rsidRDefault="00F44281" w:rsidP="00C31CD0">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Documento en papel membretado del participante que deberá incluir las características técnicas de los bienes. Dichas características deberán coincidir o ser superiores en calidad con las incluidas en estas bases, en el documento denominado “Anexo UNO”, </w:t>
      </w:r>
      <w:r w:rsidR="001633BB" w:rsidRPr="00522E3C">
        <w:rPr>
          <w:rFonts w:asciiTheme="minorHAnsi" w:hAnsiTheme="minorHAnsi" w:cs="Arial"/>
        </w:rPr>
        <w:t xml:space="preserve">y </w:t>
      </w:r>
      <w:r w:rsidRPr="00522E3C">
        <w:rPr>
          <w:rFonts w:asciiTheme="minorHAnsi" w:hAnsiTheme="minorHAnsi" w:cs="Arial"/>
        </w:rPr>
        <w:t>debidamente firmado en todas sus hojas. Con ello el participante se obliga a entregar propuestas libres de vicios ocultos, daños y perjuicios.</w:t>
      </w:r>
    </w:p>
    <w:p w:rsidR="00C31CD0" w:rsidRPr="00522E3C" w:rsidRDefault="00C31CD0" w:rsidP="00C31CD0">
      <w:pPr>
        <w:rPr>
          <w:rFonts w:asciiTheme="minorHAnsi" w:hAnsiTheme="minorHAnsi" w:cs="Arial"/>
        </w:rPr>
      </w:pPr>
    </w:p>
    <w:p w:rsidR="00C31CD0" w:rsidRPr="00522E3C" w:rsidRDefault="00C31CD0" w:rsidP="00C31CD0">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Manifestación escrita de no encontrarse en los supuestos de los artículos 86 y 103 de la Ley de Adquisiciones, Arrendamientos y Contratación de Servicios del Estado de Chihuahua, elaborada en papel membretado de su empresa y debidamente firmado por el representante legal de la empresa. (Anexo “A”, incluido en éstas bases)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DD719B">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(Anexo “B”, incluido en éstas bases)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Manifestación por escrito donde se indique el domicilio</w:t>
      </w:r>
      <w:r w:rsidR="001D378F" w:rsidRPr="00522E3C">
        <w:rPr>
          <w:rFonts w:asciiTheme="minorHAnsi" w:hAnsiTheme="minorHAnsi" w:cs="Arial"/>
        </w:rPr>
        <w:t xml:space="preserve"> en la Ciudad de Chihuahua</w:t>
      </w:r>
      <w:r w:rsidRPr="00522E3C">
        <w:rPr>
          <w:rFonts w:asciiTheme="minorHAnsi" w:hAnsiTheme="minorHAnsi" w:cs="Arial"/>
        </w:rPr>
        <w:t>,</w:t>
      </w:r>
      <w:r w:rsidR="00ED3864" w:rsidRPr="00522E3C">
        <w:rPr>
          <w:rFonts w:asciiTheme="minorHAnsi" w:hAnsiTheme="minorHAnsi" w:cs="Arial"/>
        </w:rPr>
        <w:t xml:space="preserve"> </w:t>
      </w:r>
      <w:proofErr w:type="spellStart"/>
      <w:r w:rsidR="00ED3864" w:rsidRPr="00522E3C">
        <w:rPr>
          <w:rFonts w:asciiTheme="minorHAnsi" w:hAnsiTheme="minorHAnsi" w:cs="Arial"/>
        </w:rPr>
        <w:t>Chih</w:t>
      </w:r>
      <w:proofErr w:type="spellEnd"/>
      <w:r w:rsidR="00ED3864" w:rsidRPr="00522E3C">
        <w:rPr>
          <w:rFonts w:asciiTheme="minorHAnsi" w:hAnsiTheme="minorHAnsi" w:cs="Arial"/>
        </w:rPr>
        <w:t>.</w:t>
      </w:r>
      <w:r w:rsidRPr="00522E3C">
        <w:rPr>
          <w:rFonts w:asciiTheme="minorHAnsi" w:hAnsiTheme="minorHAnsi" w:cs="Arial"/>
        </w:rPr>
        <w:t xml:space="preserve"> para</w:t>
      </w:r>
      <w:r w:rsidR="001D378F" w:rsidRPr="00522E3C">
        <w:rPr>
          <w:rFonts w:asciiTheme="minorHAnsi" w:hAnsiTheme="minorHAnsi" w:cs="Arial"/>
        </w:rPr>
        <w:t xml:space="preserve"> oír y</w:t>
      </w:r>
      <w:r w:rsidRPr="00522E3C">
        <w:rPr>
          <w:rFonts w:asciiTheme="minorHAnsi" w:hAnsiTheme="minorHAnsi" w:cs="Arial"/>
        </w:rPr>
        <w:t xml:space="preserve"> recibir </w:t>
      </w:r>
      <w:r w:rsidR="00551913" w:rsidRPr="00522E3C">
        <w:rPr>
          <w:rFonts w:asciiTheme="minorHAnsi" w:hAnsiTheme="minorHAnsi" w:cs="Arial"/>
        </w:rPr>
        <w:t xml:space="preserve">toda clase de </w:t>
      </w:r>
      <w:r w:rsidRPr="00522E3C">
        <w:rPr>
          <w:rFonts w:asciiTheme="minorHAnsi" w:hAnsiTheme="minorHAnsi" w:cs="Arial"/>
        </w:rPr>
        <w:t>notificaciones y llevar a cabo el cumplimiento de las obligaciones que contraiga con relación a la presente licitación, debidamente firmado. Anexar a</w:t>
      </w:r>
      <w:r w:rsidR="001633BB" w:rsidRPr="00522E3C">
        <w:rPr>
          <w:rFonts w:asciiTheme="minorHAnsi" w:hAnsiTheme="minorHAnsi" w:cs="Arial"/>
        </w:rPr>
        <w:t xml:space="preserve">l menos un recibo de teléfono, </w:t>
      </w:r>
      <w:r w:rsidRPr="00522E3C">
        <w:rPr>
          <w:rFonts w:asciiTheme="minorHAnsi" w:hAnsiTheme="minorHAnsi" w:cs="Arial"/>
        </w:rPr>
        <w:t>luz o agua. (Anexo “C”, incluido en éstas bases)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Manifestación por escrito donde se indique que se asistió o no a la Junta de Aclaraciones y donde manifieste sujetarse a los t</w:t>
      </w:r>
      <w:r w:rsidR="004222CC" w:rsidRPr="00522E3C">
        <w:rPr>
          <w:rFonts w:asciiTheme="minorHAnsi" w:hAnsiTheme="minorHAnsi" w:cs="Arial"/>
        </w:rPr>
        <w:t>érminos dispuestos en dicha junta</w:t>
      </w:r>
      <w:r w:rsidRPr="00522E3C">
        <w:rPr>
          <w:rFonts w:asciiTheme="minorHAnsi" w:hAnsiTheme="minorHAnsi" w:cs="Arial"/>
        </w:rPr>
        <w:t xml:space="preserve"> y en las presentes bases. (Anexo “D”, incluido en éstas bases)</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Carta que manifieste el lugar en que la empresa participante cuenta con un</w:t>
      </w:r>
      <w:r w:rsidR="00ED3864" w:rsidRPr="00522E3C">
        <w:rPr>
          <w:rFonts w:asciiTheme="minorHAnsi" w:hAnsiTheme="minorHAnsi" w:cs="Arial"/>
        </w:rPr>
        <w:t>a</w:t>
      </w:r>
      <w:r w:rsidRPr="00522E3C">
        <w:rPr>
          <w:rFonts w:asciiTheme="minorHAnsi" w:hAnsiTheme="minorHAnsi" w:cs="Arial"/>
        </w:rPr>
        <w:t xml:space="preserve"> sucursal, indicando dirección, horario y teléfono. (Anexo “E”, incluido en éstas bases). </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ind w:left="426"/>
        <w:rPr>
          <w:rFonts w:asciiTheme="minorHAnsi" w:hAnsiTheme="minorHAnsi" w:cs="Arial"/>
          <w:lang w:val="es-ES_tradnl"/>
        </w:rPr>
      </w:pPr>
      <w:r w:rsidRPr="00522E3C">
        <w:rPr>
          <w:rFonts w:asciiTheme="minorHAnsi" w:hAnsiTheme="minorHAnsi" w:cs="Arial"/>
          <w:lang w:val="es-ES_tradnl"/>
        </w:rPr>
        <w:t>Carta que menciona las garantías de los bienes incluyendo términos y duración de las mismas. (Anexo “F”</w:t>
      </w:r>
      <w:r w:rsidRPr="00522E3C">
        <w:rPr>
          <w:rFonts w:asciiTheme="minorHAnsi" w:hAnsiTheme="minorHAnsi" w:cs="Arial"/>
        </w:rPr>
        <w:t>, incluido en éstas bases</w:t>
      </w:r>
      <w:r w:rsidRPr="00522E3C">
        <w:rPr>
          <w:rFonts w:asciiTheme="minorHAnsi" w:hAnsiTheme="minorHAnsi" w:cs="Arial"/>
          <w:lang w:val="es-ES_tradnl"/>
        </w:rPr>
        <w:t>)</w:t>
      </w:r>
    </w:p>
    <w:p w:rsidR="00F44281" w:rsidRPr="00522E3C" w:rsidRDefault="00F44281" w:rsidP="00F44281">
      <w:pPr>
        <w:pStyle w:val="Encabezado"/>
        <w:rPr>
          <w:rFonts w:asciiTheme="minorHAnsi" w:hAnsiTheme="minorHAnsi" w:cs="Arial"/>
          <w:lang w:val="es-ES_tradn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años de antigüedad. (En caso de ser copias simples deberá ser legible el nombre o logotipo de la empresa así como las cantidades y contenidos de los contratos y/o facturas que su representada presente).</w:t>
      </w:r>
    </w:p>
    <w:p w:rsidR="00F44281" w:rsidRPr="00522E3C" w:rsidRDefault="00F44281" w:rsidP="00F44281">
      <w:pPr>
        <w:pStyle w:val="Prrafodelista"/>
        <w:ind w:left="426"/>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Constancia de Opinión de Cumplimiento de Obligaciones Fiscales emitida por el SAT.</w:t>
      </w:r>
    </w:p>
    <w:p w:rsidR="00F44281" w:rsidRPr="00522E3C" w:rsidRDefault="00F44281" w:rsidP="00F44281">
      <w:pPr>
        <w:pStyle w:val="Prrafodelista"/>
        <w:ind w:left="426"/>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Constancia de Opinión de Cumplimiento de Obligaciones Fiscales en materia de Seguridad Social emitida por el IMSS.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 última declaración anual “</w:t>
      </w:r>
      <w:r w:rsidR="00AD624F" w:rsidRPr="00522E3C">
        <w:rPr>
          <w:rFonts w:asciiTheme="minorHAnsi" w:hAnsiTheme="minorHAnsi" w:cs="Arial"/>
        </w:rPr>
        <w:t>2018</w:t>
      </w:r>
      <w:r w:rsidRPr="00522E3C">
        <w:rPr>
          <w:rFonts w:asciiTheme="minorHAnsi" w:hAnsiTheme="minorHAnsi" w:cs="Arial"/>
        </w:rPr>
        <w:t xml:space="preserve">” </w:t>
      </w:r>
      <w:r w:rsidR="004222CC" w:rsidRPr="00522E3C">
        <w:rPr>
          <w:rFonts w:asciiTheme="minorHAnsi" w:hAnsiTheme="minorHAnsi" w:cs="Arial"/>
        </w:rPr>
        <w:t xml:space="preserve">así como del recibo de pago de la línea de captura según sea el caso, </w:t>
      </w:r>
      <w:r w:rsidRPr="00522E3C">
        <w:rPr>
          <w:rFonts w:asciiTheme="minorHAnsi" w:hAnsiTheme="minorHAnsi" w:cs="Arial"/>
        </w:rPr>
        <w:t>esto con el objeto de comprobar que se encuentra al corriente de sus obligaciones fiscales, así como la permanencia en el mercado.</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las tres últimas declaraciones parciales vigentes y anexar copia del recibo de pago de la línea de captura, según sea el caso.</w:t>
      </w:r>
    </w:p>
    <w:p w:rsidR="00F44281" w:rsidRPr="00522E3C" w:rsidRDefault="00F44281" w:rsidP="00F44281">
      <w:pPr>
        <w:pStyle w:val="Prrafodelista"/>
        <w:rPr>
          <w:rFonts w:asciiTheme="minorHAnsi" w:hAnsiTheme="minorHAnsi" w:cs="Arial"/>
          <w:lang w:val="es-ES"/>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estados financieros anuales del </w:t>
      </w:r>
      <w:r w:rsidR="00ED3864" w:rsidRPr="00522E3C">
        <w:rPr>
          <w:rFonts w:asciiTheme="minorHAnsi" w:hAnsiTheme="minorHAnsi" w:cs="Arial"/>
        </w:rPr>
        <w:t>2018</w:t>
      </w:r>
      <w:r w:rsidRPr="00522E3C">
        <w:rPr>
          <w:rFonts w:asciiTheme="minorHAnsi" w:hAnsiTheme="minorHAnsi" w:cs="Arial"/>
        </w:rPr>
        <w:t xml:space="preserve"> con firma autógrafa del Contador y representante legal de la empresa con un capital contable mínimo del 10% del valor máximo a contratar por cada partida en la que participe.</w:t>
      </w:r>
    </w:p>
    <w:p w:rsidR="002C4F32" w:rsidRPr="00522E3C" w:rsidRDefault="002C4F32" w:rsidP="002C4F32">
      <w:pPr>
        <w:rPr>
          <w:rFonts w:asciiTheme="minorHAnsi" w:hAnsiTheme="minorHAnsi" w:cs="Arial"/>
        </w:rPr>
      </w:pPr>
    </w:p>
    <w:p w:rsidR="002C4F32" w:rsidRPr="00522E3C" w:rsidRDefault="002C4F32" w:rsidP="002C4F3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 la Cedula Profesional del Contador Público que suscribe los estados financieros.</w:t>
      </w:r>
    </w:p>
    <w:p w:rsidR="00F44281" w:rsidRPr="00522E3C" w:rsidRDefault="00F44281" w:rsidP="00422742">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Copia del documento denominado “Anexo UNO” debidamente firmado de aceptación en todas sus hojas. Así como la inclusión en papel membretado de su empresa, de cualquier característica o información adicional a las solicitadas en el anexo. </w:t>
      </w:r>
    </w:p>
    <w:p w:rsidR="00F44281" w:rsidRPr="00522E3C" w:rsidRDefault="00F44281" w:rsidP="00F44281">
      <w:pPr>
        <w:pStyle w:val="Prrafodelista"/>
        <w:jc w:val="both"/>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Manifestación por escrito de que el proveedor se compromete, en caso de ser necesario a tener la atención inmediata y aplicar la garantía con que cuenta el bien adquirido, hasta que sean recibidos a satisfacción del usuario. </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Carta compromiso original del proveedor en donde manifiesta que se comprometen a acreditar los registros sanitarios de los bienes que entregue en caso de ser adjudicado, firma autógrafa por su representante legal en hoja membretada de la empresa.</w:t>
      </w:r>
    </w:p>
    <w:p w:rsidR="00F44281" w:rsidRPr="00522E3C" w:rsidRDefault="00F44281" w:rsidP="00F44281">
      <w:pPr>
        <w:pStyle w:val="Prrafodelista"/>
        <w:rPr>
          <w:rFonts w:ascii="Calibri" w:hAnsi="Calibri"/>
          <w:szCs w:val="22"/>
        </w:rPr>
      </w:pPr>
    </w:p>
    <w:p w:rsidR="00F44281" w:rsidRPr="00522E3C" w:rsidRDefault="00F44281" w:rsidP="00642990">
      <w:pPr>
        <w:pStyle w:val="Encabezado"/>
        <w:numPr>
          <w:ilvl w:val="0"/>
          <w:numId w:val="31"/>
        </w:numPr>
        <w:jc w:val="both"/>
        <w:rPr>
          <w:rFonts w:asciiTheme="minorHAnsi" w:hAnsiTheme="minorHAnsi" w:cs="Arial"/>
          <w:lang w:val="es-ES_tradnl"/>
        </w:rPr>
      </w:pPr>
      <w:r w:rsidRPr="00522E3C">
        <w:rPr>
          <w:rFonts w:ascii="Calibri" w:hAnsi="Calibri"/>
          <w:szCs w:val="22"/>
        </w:rPr>
        <w:t>Deberá presentar catálogos con imágenes a color y fiel traducción al español</w:t>
      </w:r>
      <w:r w:rsidR="00642990" w:rsidRPr="00522E3C">
        <w:rPr>
          <w:rFonts w:ascii="Calibri" w:hAnsi="Calibri"/>
          <w:szCs w:val="22"/>
        </w:rPr>
        <w:t xml:space="preserve"> del material ofertado</w:t>
      </w:r>
      <w:r w:rsidRPr="00522E3C">
        <w:rPr>
          <w:rFonts w:ascii="Calibri" w:hAnsi="Calibri"/>
          <w:szCs w:val="22"/>
        </w:rPr>
        <w:t xml:space="preserve">, debidamente identificados con </w:t>
      </w:r>
      <w:r w:rsidR="00642990" w:rsidRPr="00522E3C">
        <w:rPr>
          <w:rFonts w:ascii="Calibri" w:hAnsi="Calibri"/>
          <w:szCs w:val="22"/>
        </w:rPr>
        <w:t>la partida a la que corresponda indicando a que renglón pertenece cada imagen. (Impreso y digital)</w:t>
      </w:r>
    </w:p>
    <w:p w:rsidR="00F44281" w:rsidRPr="00522E3C" w:rsidRDefault="00F44281" w:rsidP="00F44281">
      <w:pPr>
        <w:pStyle w:val="Encabezado"/>
        <w:jc w:val="both"/>
        <w:rPr>
          <w:rFonts w:asciiTheme="minorHAnsi" w:hAnsiTheme="minorHAnsi" w:cs="Arial"/>
          <w:lang w:val="es-ES_tradnl"/>
        </w:rPr>
      </w:pPr>
    </w:p>
    <w:p w:rsidR="00FF1D6E" w:rsidRPr="00522E3C" w:rsidRDefault="00FF1D6E" w:rsidP="00F44281">
      <w:pPr>
        <w:pStyle w:val="Encabezado"/>
        <w:jc w:val="both"/>
        <w:rPr>
          <w:rFonts w:asciiTheme="minorHAnsi" w:hAnsiTheme="minorHAnsi" w:cs="Arial"/>
          <w:lang w:val="es-ES_tradnl"/>
        </w:rPr>
      </w:pPr>
    </w:p>
    <w:p w:rsidR="00642990" w:rsidRPr="00522E3C" w:rsidRDefault="00642990" w:rsidP="00642990">
      <w:pPr>
        <w:pStyle w:val="Encabezado"/>
        <w:spacing w:line="276" w:lineRule="auto"/>
        <w:jc w:val="both"/>
        <w:outlineLvl w:val="3"/>
        <w:rPr>
          <w:rFonts w:asciiTheme="minorHAnsi" w:hAnsiTheme="minorHAnsi" w:cs="Arial"/>
          <w:b/>
          <w:i/>
          <w:sz w:val="22"/>
          <w:u w:val="single"/>
        </w:rPr>
      </w:pPr>
      <w:r w:rsidRPr="00522E3C">
        <w:rPr>
          <w:rFonts w:asciiTheme="minorHAnsi" w:hAnsiTheme="minorHAnsi" w:cs="Arial"/>
          <w:b/>
          <w:i/>
          <w:sz w:val="22"/>
          <w:u w:val="single"/>
        </w:rPr>
        <w:tab/>
        <w:t>NOTA: TODOS LOS DOCUMENTOS ANTES MENCIONADOS DEBERÁN CONTENER LA FIRMA AUTÓGRAFA EN ORIGINAL DEL REPRESENTANTE LEGAL.</w:t>
      </w:r>
    </w:p>
    <w:p w:rsidR="00067502" w:rsidRPr="00522E3C" w:rsidRDefault="00642990" w:rsidP="00642990">
      <w:pPr>
        <w:pStyle w:val="Encabezado"/>
        <w:spacing w:line="276" w:lineRule="auto"/>
        <w:jc w:val="both"/>
        <w:outlineLvl w:val="3"/>
        <w:rPr>
          <w:rFonts w:asciiTheme="minorHAnsi" w:hAnsiTheme="minorHAnsi" w:cs="Arial"/>
          <w:b/>
          <w:i/>
          <w:sz w:val="22"/>
        </w:rPr>
      </w:pPr>
      <w:r w:rsidRPr="00522E3C">
        <w:rPr>
          <w:rFonts w:asciiTheme="minorHAnsi" w:hAnsiTheme="minorHAnsi" w:cs="Arial"/>
          <w:b/>
          <w:i/>
          <w:sz w:val="22"/>
        </w:rPr>
        <w:t xml:space="preserve">LOS DOCUMENTOS CERTIFICADOS SERÁN DEVUELTOS AL SIGUIENTE DÍA HÁBIL DE LA JUNTA DE APERTURA A SOLICITUD DEL SOLICITANTE, PREVIO SU COTEJO SIEMPRE Y CUANDO SE ACOMPAÑE DE COPIA </w:t>
      </w:r>
      <w:r w:rsidR="002C4F32" w:rsidRPr="00522E3C">
        <w:rPr>
          <w:rFonts w:asciiTheme="minorHAnsi" w:hAnsiTheme="minorHAnsi" w:cs="Arial"/>
          <w:b/>
          <w:i/>
          <w:sz w:val="22"/>
        </w:rPr>
        <w:t xml:space="preserve">SIMPLE </w:t>
      </w:r>
      <w:r w:rsidRPr="00522E3C">
        <w:rPr>
          <w:rFonts w:asciiTheme="minorHAnsi" w:hAnsiTheme="minorHAnsi" w:cs="Arial"/>
          <w:b/>
          <w:i/>
          <w:sz w:val="22"/>
        </w:rPr>
        <w:t>LEGIBLE.</w:t>
      </w:r>
      <w:r w:rsidR="00067502" w:rsidRPr="00522E3C">
        <w:rPr>
          <w:rFonts w:asciiTheme="minorHAnsi" w:hAnsiTheme="minorHAnsi" w:cs="Arial"/>
          <w:b/>
          <w:i/>
          <w:sz w:val="22"/>
        </w:rPr>
        <w:t xml:space="preserve"> </w:t>
      </w:r>
    </w:p>
    <w:p w:rsidR="00FF1D6E" w:rsidRPr="00522E3C" w:rsidRDefault="00FF1D6E" w:rsidP="00F44281">
      <w:pPr>
        <w:pStyle w:val="Encabezado"/>
        <w:ind w:left="360"/>
        <w:rPr>
          <w:rFonts w:asciiTheme="minorHAnsi" w:hAnsiTheme="minorHAnsi" w:cs="Arial"/>
          <w:lang w:val="es-MX"/>
        </w:rPr>
      </w:pPr>
    </w:p>
    <w:p w:rsidR="00F44281" w:rsidRPr="00522E3C" w:rsidRDefault="00F44281" w:rsidP="00F44281">
      <w:pPr>
        <w:pStyle w:val="Encabezado"/>
        <w:numPr>
          <w:ilvl w:val="1"/>
          <w:numId w:val="2"/>
        </w:numPr>
        <w:spacing w:line="276" w:lineRule="auto"/>
        <w:jc w:val="both"/>
        <w:outlineLvl w:val="3"/>
        <w:rPr>
          <w:rFonts w:asciiTheme="minorHAnsi" w:hAnsiTheme="minorHAnsi" w:cs="Arial"/>
          <w:b/>
          <w:bCs/>
        </w:rPr>
      </w:pPr>
      <w:bookmarkStart w:id="18" w:name="_Toc9511484"/>
      <w:r w:rsidRPr="00522E3C">
        <w:rPr>
          <w:rFonts w:asciiTheme="minorHAnsi" w:hAnsiTheme="minorHAnsi" w:cs="Arial"/>
          <w:b/>
          <w:bCs/>
        </w:rPr>
        <w:t>PROPUESTA ECONÓMICA.</w:t>
      </w:r>
      <w:bookmarkEnd w:id="18"/>
    </w:p>
    <w:p w:rsidR="00F44281" w:rsidRPr="00522E3C" w:rsidRDefault="00F44281" w:rsidP="00F44281">
      <w:pPr>
        <w:pStyle w:val="Encabezado"/>
        <w:spacing w:line="276" w:lineRule="auto"/>
        <w:ind w:left="1140"/>
        <w:jc w:val="both"/>
        <w:rPr>
          <w:rFonts w:asciiTheme="minorHAnsi" w:hAnsiTheme="minorHAnsi" w:cs="Arial"/>
          <w:b/>
          <w:bCs/>
        </w:rPr>
      </w:pPr>
    </w:p>
    <w:p w:rsidR="00F44281" w:rsidRPr="00522E3C" w:rsidRDefault="00F44281" w:rsidP="00067502">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w:t>
      </w:r>
      <w:r w:rsidR="00067502" w:rsidRPr="00522E3C">
        <w:rPr>
          <w:rFonts w:asciiTheme="minorHAnsi" w:hAnsiTheme="minorHAnsi" w:cs="Arial"/>
        </w:rPr>
        <w:t xml:space="preserve"> misma que deberá estar foliada en su totalidad, el no cumplir con cualquiera de los requisitos antes descritos será causal de </w:t>
      </w:r>
      <w:proofErr w:type="spellStart"/>
      <w:r w:rsidR="00067502" w:rsidRPr="00522E3C">
        <w:rPr>
          <w:rFonts w:asciiTheme="minorHAnsi" w:hAnsiTheme="minorHAnsi" w:cs="Arial"/>
        </w:rPr>
        <w:t>desechamiento</w:t>
      </w:r>
      <w:proofErr w:type="spellEnd"/>
      <w:r w:rsidR="00067502" w:rsidRPr="00522E3C">
        <w:rPr>
          <w:rFonts w:asciiTheme="minorHAnsi" w:hAnsiTheme="minorHAnsi" w:cs="Arial"/>
        </w:rPr>
        <w:t xml:space="preserve"> y deberá integrarse con lo siguiente:</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La garantía de seriedad de su propuesta que deberá permanecer vigente hasta que el proceso licitatorio termine y se haya formalizado el contrato correspondiente.</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Deberá presentar un CD o USB con el documento en formato Word del contenido del “Anexo DOS”, propiamente identificado con los datos de la empresa y el número de la licitación.</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No se aceptaran proposiciones con precios escalonados y éstos deberán presentarse desglosando el I.V.A.</w:t>
      </w:r>
    </w:p>
    <w:p w:rsidR="00067502" w:rsidRPr="00522E3C" w:rsidRDefault="00067502" w:rsidP="00067502">
      <w:pPr>
        <w:pStyle w:val="Encabezado"/>
        <w:spacing w:line="276" w:lineRule="auto"/>
        <w:jc w:val="both"/>
        <w:rPr>
          <w:rFonts w:asciiTheme="minorHAnsi" w:hAnsiTheme="minorHAnsi" w:cs="Arial"/>
        </w:rPr>
      </w:pPr>
    </w:p>
    <w:p w:rsidR="00067502" w:rsidRPr="00522E3C" w:rsidRDefault="00067502" w:rsidP="00067502">
      <w:pPr>
        <w:pStyle w:val="Encabezado"/>
        <w:spacing w:line="276" w:lineRule="auto"/>
        <w:jc w:val="both"/>
        <w:rPr>
          <w:rFonts w:asciiTheme="minorHAnsi" w:hAnsiTheme="minorHAnsi" w:cs="Arial"/>
        </w:rPr>
      </w:pPr>
    </w:p>
    <w:p w:rsidR="00067502" w:rsidRPr="00522E3C" w:rsidRDefault="00067502" w:rsidP="00067502">
      <w:pPr>
        <w:pStyle w:val="Encabezado"/>
        <w:spacing w:line="276" w:lineRule="auto"/>
        <w:jc w:val="both"/>
        <w:rPr>
          <w:rFonts w:asciiTheme="minorHAnsi" w:hAnsiTheme="minorHAnsi" w:cs="Arial"/>
          <w:b/>
          <w:i/>
          <w:sz w:val="22"/>
          <w:u w:val="single"/>
        </w:rPr>
      </w:pPr>
      <w:r w:rsidRPr="00522E3C">
        <w:rPr>
          <w:rFonts w:asciiTheme="minorHAnsi" w:hAnsiTheme="minorHAnsi" w:cs="Arial"/>
          <w:b/>
          <w:i/>
          <w:sz w:val="22"/>
          <w:u w:val="single"/>
        </w:rPr>
        <w:t>NOTA: CON FUNDAMENTO EN EL ARTIC</w:t>
      </w:r>
      <w:r w:rsidR="00E563AF" w:rsidRPr="00522E3C">
        <w:rPr>
          <w:rFonts w:asciiTheme="minorHAnsi" w:hAnsiTheme="minorHAnsi" w:cs="Arial"/>
          <w:b/>
          <w:i/>
          <w:sz w:val="22"/>
          <w:u w:val="single"/>
        </w:rPr>
        <w:t>ULO 61 DEL REGLAMENTO DE LA LEY</w:t>
      </w:r>
      <w:r w:rsidRPr="00522E3C">
        <w:rPr>
          <w:rFonts w:asciiTheme="minorHAnsi" w:hAnsiTheme="minorHAnsi" w:cs="Arial"/>
          <w:b/>
          <w:i/>
          <w:sz w:val="22"/>
          <w:u w:val="single"/>
        </w:rPr>
        <w:t xml:space="preserve">, </w:t>
      </w:r>
      <w:r w:rsidR="00A211C6" w:rsidRPr="00522E3C">
        <w:rPr>
          <w:rFonts w:asciiTheme="minorHAnsi" w:hAnsiTheme="minorHAnsi" w:cs="Arial"/>
          <w:b/>
          <w:i/>
          <w:sz w:val="22"/>
          <w:u w:val="single"/>
        </w:rPr>
        <w:t xml:space="preserve">LA AUSENCIA TOTAL DE FOLIO ASI COMO EL </w:t>
      </w:r>
      <w:r w:rsidRPr="00522E3C">
        <w:rPr>
          <w:rFonts w:asciiTheme="minorHAnsi" w:hAnsiTheme="minorHAnsi" w:cs="Arial"/>
          <w:b/>
          <w:i/>
          <w:sz w:val="22"/>
          <w:u w:val="single"/>
        </w:rPr>
        <w:t>NO CUMPLIR CON CUALQUIERA DE LOS REQUISITOS ANTES DESCRITOS SERÁ CAUSAL DE DESECHAMIENTO</w:t>
      </w:r>
      <w:r w:rsidR="00A211C6" w:rsidRPr="00522E3C">
        <w:rPr>
          <w:rFonts w:asciiTheme="minorHAnsi" w:hAnsiTheme="minorHAnsi" w:cs="Arial"/>
          <w:b/>
          <w:i/>
          <w:sz w:val="22"/>
          <w:u w:val="single"/>
        </w:rPr>
        <w:t>.</w:t>
      </w:r>
    </w:p>
    <w:p w:rsidR="00621952" w:rsidRPr="00522E3C" w:rsidRDefault="00621952" w:rsidP="00067502">
      <w:pPr>
        <w:pStyle w:val="Encabezado"/>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rsidR="00F44281" w:rsidRPr="00522E3C" w:rsidRDefault="00F44281" w:rsidP="00F44281">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rsidR="00F44281" w:rsidRPr="00522E3C" w:rsidRDefault="00F44281" w:rsidP="00907C6D">
      <w:pPr>
        <w:pStyle w:val="Encabezado"/>
        <w:numPr>
          <w:ilvl w:val="0"/>
          <w:numId w:val="28"/>
        </w:numPr>
        <w:spacing w:line="276" w:lineRule="auto"/>
        <w:jc w:val="both"/>
        <w:outlineLvl w:val="1"/>
        <w:rPr>
          <w:rFonts w:asciiTheme="minorHAnsi" w:hAnsiTheme="minorHAnsi" w:cs="Arial"/>
        </w:rPr>
      </w:pPr>
      <w:bookmarkStart w:id="19" w:name="_Toc9511485"/>
      <w:r w:rsidRPr="00522E3C">
        <w:rPr>
          <w:rFonts w:asciiTheme="minorHAnsi" w:hAnsiTheme="minorHAnsi" w:cs="Arial"/>
          <w:b/>
          <w:u w:val="single"/>
        </w:rPr>
        <w:t>EVALUACIÓN DE LAS PROPUESTAS</w:t>
      </w:r>
      <w:bookmarkEnd w:id="19"/>
    </w:p>
    <w:p w:rsidR="00F44281" w:rsidRPr="00522E3C" w:rsidRDefault="00F44281" w:rsidP="00F44281">
      <w:pPr>
        <w:pStyle w:val="Encabezado"/>
        <w:spacing w:line="276" w:lineRule="auto"/>
        <w:ind w:left="435"/>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lastRenderedPageBreak/>
        <w:t>De conformidad con el artículo 64 al 66 inclusive de la Ley de Adquisiciones, Arrendamientos y Contratación de Servicios del Estado de Chihuahua</w:t>
      </w:r>
      <w:r w:rsidR="0020588B" w:rsidRPr="00522E3C">
        <w:rPr>
          <w:rFonts w:asciiTheme="minorHAnsi" w:hAnsiTheme="minorHAnsi" w:cs="Arial"/>
        </w:rPr>
        <w:t xml:space="preserve"> y artículo</w:t>
      </w:r>
      <w:r w:rsidR="001B7801" w:rsidRPr="00522E3C">
        <w:rPr>
          <w:rFonts w:asciiTheme="minorHAnsi" w:hAnsiTheme="minorHAnsi" w:cs="Arial"/>
        </w:rPr>
        <w:t xml:space="preserve"> 63</w:t>
      </w:r>
      <w:r w:rsidR="000B38DF" w:rsidRPr="00522E3C">
        <w:rPr>
          <w:rFonts w:asciiTheme="minorHAnsi" w:hAnsiTheme="minorHAnsi" w:cs="Arial"/>
        </w:rPr>
        <w:t xml:space="preserve"> al 67 de su</w:t>
      </w:r>
      <w:r w:rsidR="001B7801" w:rsidRPr="00522E3C">
        <w:rPr>
          <w:rFonts w:asciiTheme="minorHAnsi" w:hAnsiTheme="minorHAnsi" w:cs="Arial"/>
        </w:rPr>
        <w:t xml:space="preserve"> Reglamento</w:t>
      </w:r>
      <w:r w:rsidRPr="00522E3C">
        <w:rPr>
          <w:rFonts w:asciiTheme="minorHAnsi" w:hAnsiTheme="minorHAnsi" w:cs="Arial"/>
        </w:rPr>
        <w:t>,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Se evaluará el precio presentado por cada concursante, corroborando que se hayan considerado en los precios los gastos de entrega, derechos, impuestos y tiempo de validez de la oferta.</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 con las especificaciones de carácter técnico requeridas en las presentes bases.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rsidR="00F44281" w:rsidRPr="00522E3C" w:rsidRDefault="00F44281" w:rsidP="00F44281">
      <w:pPr>
        <w:pStyle w:val="Encabezado"/>
        <w:spacing w:line="276" w:lineRule="auto"/>
        <w:ind w:left="435"/>
        <w:jc w:val="both"/>
        <w:outlineLvl w:val="1"/>
        <w:rPr>
          <w:rFonts w:asciiTheme="minorHAnsi" w:hAnsiTheme="minorHAnsi" w:cs="Arial"/>
          <w:b/>
          <w:u w:val="single"/>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20" w:name="_Toc9511486"/>
      <w:r w:rsidRPr="00522E3C">
        <w:rPr>
          <w:rFonts w:asciiTheme="minorHAnsi" w:hAnsiTheme="minorHAnsi" w:cs="Arial"/>
          <w:b/>
          <w:u w:val="single"/>
        </w:rPr>
        <w:t>CRITERIOS DE ADJUDICACIÓN</w:t>
      </w:r>
      <w:bookmarkEnd w:id="20"/>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 conformidad con el artículo 56 Fracción XI y XIV y 64 de la Ley de Adquisiciones, Arrendamientos y Contratación de Servicios del Estado de Chihuahua</w:t>
      </w:r>
      <w:r w:rsidR="000B38DF" w:rsidRPr="00522E3C">
        <w:rPr>
          <w:rFonts w:asciiTheme="minorHAnsi" w:hAnsiTheme="minorHAnsi" w:cs="Arial"/>
        </w:rPr>
        <w:t xml:space="preserve"> y artículo 66 de su Reglamento</w:t>
      </w:r>
      <w:r w:rsidRPr="00522E3C">
        <w:rPr>
          <w:rFonts w:asciiTheme="minorHAnsi" w:hAnsiTheme="minorHAnsi" w:cs="Arial"/>
        </w:rPr>
        <w:t xml:space="preserve">, la adjudicación de los bienes se hará </w:t>
      </w:r>
      <w:r w:rsidRPr="00522E3C">
        <w:rPr>
          <w:rFonts w:asciiTheme="minorHAnsi" w:hAnsiTheme="minorHAnsi" w:cs="Arial"/>
          <w:b/>
          <w:u w:val="single"/>
        </w:rPr>
        <w:t>POR PARTIDAS, mediante contrato abierto</w:t>
      </w:r>
      <w:r w:rsidRPr="00522E3C">
        <w:rPr>
          <w:rFonts w:asciiTheme="minorHAnsi" w:hAnsiTheme="minorHAnsi" w:cs="Arial"/>
        </w:rPr>
        <w:t xml:space="preserve">, de acuerdo a los montos mínimos y máximos señalados en las presentes bases por lo que podrá resultar uno o dos proveedores ganadores. </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907C6D">
      <w:pPr>
        <w:pStyle w:val="Prrafodelista"/>
        <w:numPr>
          <w:ilvl w:val="0"/>
          <w:numId w:val="28"/>
        </w:numPr>
        <w:jc w:val="both"/>
        <w:outlineLvl w:val="1"/>
        <w:rPr>
          <w:rFonts w:asciiTheme="minorHAnsi" w:hAnsiTheme="minorHAnsi" w:cs="Arial"/>
          <w:b/>
          <w:u w:val="single"/>
        </w:rPr>
      </w:pPr>
      <w:bookmarkStart w:id="21" w:name="_Toc9511487"/>
      <w:r w:rsidRPr="00522E3C">
        <w:rPr>
          <w:rFonts w:asciiTheme="minorHAnsi" w:hAnsiTheme="minorHAnsi" w:cs="Arial"/>
          <w:b/>
          <w:u w:val="single"/>
        </w:rPr>
        <w:t>ANTICIPO Y FORMA DE PAGO</w:t>
      </w:r>
      <w:bookmarkEnd w:id="21"/>
    </w:p>
    <w:p w:rsidR="00F44281" w:rsidRPr="00522E3C" w:rsidRDefault="00F44281" w:rsidP="00F44281">
      <w:pPr>
        <w:ind w:left="435"/>
        <w:jc w:val="both"/>
        <w:rPr>
          <w:rFonts w:asciiTheme="minorHAnsi" w:hAnsiTheme="minorHAnsi" w:cs="Arial"/>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Para la presente licitación </w:t>
      </w:r>
      <w:r w:rsidRPr="00522E3C">
        <w:rPr>
          <w:rFonts w:asciiTheme="minorHAnsi" w:hAnsiTheme="minorHAnsi"/>
          <w:b/>
          <w:u w:val="single"/>
        </w:rPr>
        <w:t>no se otorgará anticipo alguno.</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Textoindependiente2"/>
        <w:rPr>
          <w:rFonts w:asciiTheme="minorHAnsi" w:hAnsiTheme="minorHAnsi" w:cs="Arial"/>
          <w:b w:val="0"/>
        </w:rPr>
      </w:pPr>
      <w:r w:rsidRPr="00522E3C">
        <w:rPr>
          <w:rFonts w:asciiTheme="minorHAnsi" w:hAnsiTheme="minorHAnsi" w:cs="Arial"/>
          <w:b w:val="0"/>
          <w:bCs/>
        </w:rPr>
        <w:t xml:space="preserve">De conformidad con el Artículo 87 de la Ley de Adquisiciones, Contrataciones y Servicios del Estado de Chihuahua, los pagos se harán dentro de los 20 días hábiles posteriores a la entrega de factura respectiva, previa entrega de los bienes o prestación de los servicios y presentación de las garantías requeridas en el Departamento de Adquisiciones de la Universidad y la factura </w:t>
      </w:r>
      <w:r w:rsidRPr="00522E3C">
        <w:rPr>
          <w:rFonts w:asciiTheme="minorHAnsi" w:hAnsiTheme="minorHAnsi" w:cs="Arial"/>
          <w:b w:val="0"/>
        </w:rPr>
        <w:t>correspondiente cumpliendo con todos los requisitos fiscales</w:t>
      </w:r>
      <w:r w:rsidRPr="00522E3C">
        <w:rPr>
          <w:rFonts w:asciiTheme="minorHAnsi" w:hAnsiTheme="minorHAnsi" w:cs="Arial"/>
          <w:b w:val="0"/>
          <w:bCs/>
        </w:rPr>
        <w:t xml:space="preserve"> en la que deberá incluir nombre, firma y sello en el que conste la recepción y aceptación de los bienes por parte del </w:t>
      </w:r>
      <w:r w:rsidR="00DD061C" w:rsidRPr="00522E3C">
        <w:rPr>
          <w:rFonts w:asciiTheme="minorHAnsi" w:hAnsiTheme="minorHAnsi" w:cs="Arial"/>
          <w:bCs/>
        </w:rPr>
        <w:t xml:space="preserve">C.P. </w:t>
      </w:r>
      <w:proofErr w:type="spellStart"/>
      <w:r w:rsidR="00DD061C" w:rsidRPr="00522E3C">
        <w:rPr>
          <w:rFonts w:asciiTheme="minorHAnsi" w:hAnsiTheme="minorHAnsi" w:cs="Arial"/>
          <w:bCs/>
        </w:rPr>
        <w:t>Felix</w:t>
      </w:r>
      <w:proofErr w:type="spellEnd"/>
      <w:r w:rsidR="00DD061C" w:rsidRPr="00522E3C">
        <w:rPr>
          <w:rFonts w:asciiTheme="minorHAnsi" w:hAnsiTheme="minorHAnsi" w:cs="Arial"/>
          <w:bCs/>
        </w:rPr>
        <w:t xml:space="preserve"> </w:t>
      </w:r>
      <w:proofErr w:type="spellStart"/>
      <w:r w:rsidR="00DD061C" w:rsidRPr="00522E3C">
        <w:rPr>
          <w:rFonts w:asciiTheme="minorHAnsi" w:hAnsiTheme="minorHAnsi" w:cs="Arial"/>
          <w:bCs/>
        </w:rPr>
        <w:t>Andres</w:t>
      </w:r>
      <w:proofErr w:type="spellEnd"/>
      <w:r w:rsidR="00DD061C" w:rsidRPr="00522E3C">
        <w:rPr>
          <w:rFonts w:asciiTheme="minorHAnsi" w:hAnsiTheme="minorHAnsi" w:cs="Arial"/>
          <w:bCs/>
        </w:rPr>
        <w:t xml:space="preserve"> Roque Corona</w:t>
      </w:r>
      <w:r w:rsidRPr="00522E3C">
        <w:rPr>
          <w:rFonts w:asciiTheme="minorHAnsi" w:hAnsiTheme="minorHAnsi" w:cs="Arial"/>
          <w:b w:val="0"/>
          <w:bCs/>
        </w:rPr>
        <w:t xml:space="preserve">, </w:t>
      </w:r>
      <w:r w:rsidRPr="00522E3C">
        <w:rPr>
          <w:rFonts w:asciiTheme="minorHAnsi" w:hAnsiTheme="minorHAnsi" w:cs="Arial"/>
          <w:b w:val="0"/>
        </w:rPr>
        <w:t xml:space="preserve">Secretario Administrativo de la Facultad de </w:t>
      </w:r>
      <w:r w:rsidR="00DD061C" w:rsidRPr="00522E3C">
        <w:rPr>
          <w:rFonts w:asciiTheme="minorHAnsi" w:hAnsiTheme="minorHAnsi"/>
          <w:b w:val="0"/>
          <w:iCs/>
        </w:rPr>
        <w:t>Medicina y Ciencias Biomédicas</w:t>
      </w:r>
      <w:r w:rsidRPr="00522E3C">
        <w:rPr>
          <w:rFonts w:asciiTheme="minorHAnsi" w:hAnsiTheme="minorHAnsi" w:cs="Arial"/>
          <w:b w:val="0"/>
        </w:rPr>
        <w:t xml:space="preserve"> de la Universidad Autónoma de Chihuahua.</w:t>
      </w:r>
    </w:p>
    <w:p w:rsidR="00F44281" w:rsidRPr="00522E3C" w:rsidRDefault="00F44281" w:rsidP="00F44281">
      <w:pPr>
        <w:pStyle w:val="Encabezado"/>
        <w:tabs>
          <w:tab w:val="clear" w:pos="4252"/>
          <w:tab w:val="clear" w:pos="8504"/>
        </w:tabs>
        <w:jc w:val="both"/>
        <w:rPr>
          <w:rFonts w:asciiTheme="minorHAnsi" w:hAnsiTheme="minorHAnsi" w:cs="Arial"/>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Cs/>
          <w:u w:val="single"/>
        </w:rPr>
      </w:pPr>
      <w:bookmarkStart w:id="22" w:name="_Toc9511488"/>
      <w:r w:rsidRPr="00522E3C">
        <w:rPr>
          <w:rFonts w:asciiTheme="minorHAnsi" w:hAnsiTheme="minorHAnsi"/>
          <w:b/>
          <w:u w:val="single"/>
        </w:rPr>
        <w:t>PLAZO, LUGAR Y CONDICIONES DE ENTREGA DE LOS BIENES</w:t>
      </w:r>
      <w:bookmarkEnd w:id="22"/>
    </w:p>
    <w:p w:rsidR="00F44281" w:rsidRPr="00522E3C" w:rsidRDefault="00F44281" w:rsidP="00F44281">
      <w:pPr>
        <w:pStyle w:val="Encabezado"/>
        <w:tabs>
          <w:tab w:val="clear" w:pos="4252"/>
          <w:tab w:val="clear" w:pos="8504"/>
        </w:tabs>
        <w:ind w:left="435"/>
        <w:jc w:val="both"/>
        <w:rPr>
          <w:rFonts w:asciiTheme="minorHAnsi" w:hAnsiTheme="minorHAnsi"/>
          <w:bCs/>
          <w:u w:val="single"/>
        </w:rPr>
      </w:pPr>
    </w:p>
    <w:p w:rsidR="003E684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El participante que resulte ganador d</w:t>
      </w:r>
      <w:r w:rsidR="004F2DAD" w:rsidRPr="00522E3C">
        <w:rPr>
          <w:rFonts w:asciiTheme="minorHAnsi" w:hAnsiTheme="minorHAnsi"/>
        </w:rPr>
        <w:t xml:space="preserve">eberá entregar los bienes </w:t>
      </w:r>
      <w:r w:rsidR="003E6841" w:rsidRPr="00522E3C">
        <w:rPr>
          <w:rFonts w:asciiTheme="minorHAnsi" w:hAnsiTheme="minorHAnsi"/>
          <w:b/>
        </w:rPr>
        <w:t xml:space="preserve">en los </w:t>
      </w:r>
      <w:r w:rsidRPr="00522E3C">
        <w:rPr>
          <w:rFonts w:asciiTheme="minorHAnsi" w:hAnsiTheme="minorHAnsi"/>
          <w:b/>
        </w:rPr>
        <w:t xml:space="preserve">días hábiles contados a partir de la orden correspondiente, </w:t>
      </w:r>
      <w:r w:rsidR="003E6841" w:rsidRPr="00522E3C">
        <w:rPr>
          <w:rFonts w:asciiTheme="minorHAnsi" w:hAnsiTheme="minorHAnsi"/>
          <w:b/>
        </w:rPr>
        <w:t>de acuerdo a la tabla que se muestra a continuación:</w:t>
      </w:r>
    </w:p>
    <w:p w:rsidR="003E6841" w:rsidRPr="00522E3C" w:rsidRDefault="003E6841" w:rsidP="00F44281">
      <w:pPr>
        <w:pStyle w:val="Encabezado"/>
        <w:tabs>
          <w:tab w:val="clear" w:pos="4252"/>
          <w:tab w:val="clear" w:pos="8504"/>
        </w:tabs>
        <w:jc w:val="both"/>
        <w:rPr>
          <w:rFonts w:asciiTheme="minorHAnsi" w:hAnsiTheme="minorHAnsi"/>
        </w:rPr>
      </w:pPr>
    </w:p>
    <w:tbl>
      <w:tblPr>
        <w:tblW w:w="0" w:type="auto"/>
        <w:tblCellMar>
          <w:left w:w="70" w:type="dxa"/>
          <w:right w:w="70" w:type="dxa"/>
        </w:tblCellMar>
        <w:tblLook w:val="04A0" w:firstRow="1" w:lastRow="0" w:firstColumn="1" w:lastColumn="0" w:noHBand="0" w:noVBand="1"/>
      </w:tblPr>
      <w:tblGrid>
        <w:gridCol w:w="732"/>
        <w:gridCol w:w="3159"/>
        <w:gridCol w:w="1555"/>
      </w:tblGrid>
      <w:tr w:rsidR="003E6841" w:rsidRPr="00522E3C" w:rsidTr="000C6EC1">
        <w:trPr>
          <w:trHeight w:val="401"/>
        </w:trPr>
        <w:tc>
          <w:tcPr>
            <w:tcW w:w="0" w:type="auto"/>
            <w:tcBorders>
              <w:top w:val="single" w:sz="8" w:space="0" w:color="auto"/>
              <w:left w:val="single" w:sz="8" w:space="0" w:color="auto"/>
              <w:bottom w:val="single" w:sz="8" w:space="0" w:color="000000"/>
              <w:right w:val="single" w:sz="8" w:space="0" w:color="auto"/>
            </w:tcBorders>
            <w:shd w:val="clear" w:color="000000" w:fill="BFBFBF"/>
            <w:vAlign w:val="center"/>
            <w:hideMark/>
          </w:tcPr>
          <w:p w:rsidR="003E6841" w:rsidRPr="00522E3C" w:rsidRDefault="003E6841"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0" w:type="auto"/>
            <w:tcBorders>
              <w:top w:val="single" w:sz="8" w:space="0" w:color="auto"/>
              <w:left w:val="single" w:sz="8" w:space="0" w:color="auto"/>
              <w:bottom w:val="single" w:sz="8" w:space="0" w:color="000000"/>
              <w:right w:val="single" w:sz="8" w:space="0" w:color="auto"/>
            </w:tcBorders>
            <w:shd w:val="clear" w:color="000000" w:fill="BFBFBF"/>
            <w:vAlign w:val="center"/>
            <w:hideMark/>
          </w:tcPr>
          <w:p w:rsidR="003E6841" w:rsidRPr="00522E3C" w:rsidRDefault="00FF1D6E"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0" w:type="auto"/>
            <w:tcBorders>
              <w:top w:val="single" w:sz="8" w:space="0" w:color="auto"/>
              <w:left w:val="nil"/>
              <w:right w:val="single" w:sz="8" w:space="0" w:color="000000"/>
            </w:tcBorders>
            <w:shd w:val="clear" w:color="000000" w:fill="BFBFBF"/>
            <w:vAlign w:val="center"/>
            <w:hideMark/>
          </w:tcPr>
          <w:p w:rsidR="003E6841" w:rsidRPr="00522E3C" w:rsidRDefault="003E6841"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TIEMPO DE ENTREGA</w:t>
            </w:r>
          </w:p>
        </w:tc>
      </w:tr>
      <w:tr w:rsidR="000C6EC1" w:rsidRPr="00522E3C" w:rsidTr="00FF1D6E">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ACETONA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ALCOHOL ETILICO 96 GRADOS</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3</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AGUA DESTILADA </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4</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AGUA TRIDESTILADA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5</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BOTE RECOLECTOR P/LIQUIDOS ROJO RPBI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6</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CAJA GUANTE NITRILO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7</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UNIFORME QUIRURGICO BASICO DESECHABLE</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DERMOCLEEN CONCENTRADO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SOLUCIÓN MICRODACYN </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EXTRAN ALCALINO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HABIELS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ROLLO GASA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PAPEL FILTRO</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CUBREBOCAS AZULES </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CINTA TESTIGO VAPOR</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HABIELS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PAPEL ALUMINIO </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16</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 xml:space="preserve">BOLSA ROJA </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2-3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KILO DE HIELO SECO EN BLOCK</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INMEDIATA</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HIELERA DE NIEVE</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3-4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19</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FRASCO VIAL TRANSPARENTE ESTÉRIL</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10-DIAS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MEMBRANA SPECTRA</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30-DIAS HABILES</w:t>
            </w:r>
          </w:p>
        </w:tc>
      </w:tr>
    </w:tbl>
    <w:p w:rsidR="003E6841" w:rsidRPr="00522E3C" w:rsidRDefault="003E6841" w:rsidP="00F44281">
      <w:pPr>
        <w:pStyle w:val="Encabezado"/>
        <w:tabs>
          <w:tab w:val="clear" w:pos="4252"/>
          <w:tab w:val="clear" w:pos="8504"/>
        </w:tabs>
        <w:jc w:val="both"/>
        <w:rPr>
          <w:rFonts w:asciiTheme="minorHAnsi" w:hAnsiTheme="minorHAnsi"/>
        </w:rPr>
      </w:pPr>
    </w:p>
    <w:p w:rsidR="003E6841" w:rsidRPr="00522E3C" w:rsidRDefault="003E6841" w:rsidP="00F44281">
      <w:pPr>
        <w:pStyle w:val="Encabezado"/>
        <w:tabs>
          <w:tab w:val="clear" w:pos="4252"/>
          <w:tab w:val="clear" w:pos="8504"/>
        </w:tabs>
        <w:jc w:val="both"/>
        <w:rPr>
          <w:rFonts w:asciiTheme="minorHAnsi" w:hAnsiTheme="minorHAnsi"/>
        </w:rPr>
      </w:pPr>
    </w:p>
    <w:p w:rsidR="00F44281" w:rsidRPr="00522E3C" w:rsidRDefault="00376B2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Lo anterior, </w:t>
      </w:r>
      <w:r w:rsidR="00F44281" w:rsidRPr="00522E3C">
        <w:rPr>
          <w:rFonts w:asciiTheme="minorHAnsi" w:hAnsiTheme="minorHAnsi"/>
        </w:rPr>
        <w:t xml:space="preserve">de acuerdo a las necesidades de la Facultad de </w:t>
      </w:r>
      <w:r w:rsidR="00DD061C" w:rsidRPr="00522E3C">
        <w:rPr>
          <w:rFonts w:asciiTheme="minorHAnsi" w:hAnsiTheme="minorHAnsi"/>
          <w:iCs/>
        </w:rPr>
        <w:t>Medicina y Ciencias Biomédicas</w:t>
      </w:r>
      <w:r w:rsidR="00F44281" w:rsidRPr="00522E3C">
        <w:rPr>
          <w:rFonts w:asciiTheme="minorHAnsi" w:hAnsiTheme="minorHAnsi"/>
        </w:rPr>
        <w:t xml:space="preserve"> de la Universidad Autónoma de Chihuahua en las instalaciones de la mencionada Unidad Académica ubicada en </w:t>
      </w:r>
      <w:r w:rsidR="00DD061C" w:rsidRPr="00522E3C">
        <w:rPr>
          <w:rFonts w:asciiTheme="minorHAnsi" w:hAnsiTheme="minorHAnsi"/>
        </w:rPr>
        <w:t xml:space="preserve">Circuito </w:t>
      </w:r>
      <w:r w:rsidRPr="00522E3C">
        <w:rPr>
          <w:rFonts w:asciiTheme="minorHAnsi" w:hAnsiTheme="minorHAnsi"/>
        </w:rPr>
        <w:t>Universitario 31109, Campus UACH II,</w:t>
      </w:r>
      <w:r w:rsidR="00DD061C" w:rsidRPr="00522E3C">
        <w:rPr>
          <w:rFonts w:asciiTheme="minorHAnsi" w:hAnsiTheme="minorHAnsi"/>
        </w:rPr>
        <w:t xml:space="preserve"> </w:t>
      </w:r>
      <w:r w:rsidR="00F44281" w:rsidRPr="00522E3C">
        <w:rPr>
          <w:rFonts w:asciiTheme="minorHAnsi" w:hAnsiTheme="minorHAnsi"/>
        </w:rPr>
        <w:t xml:space="preserve">tel. </w:t>
      </w:r>
      <w:r w:rsidRPr="00522E3C">
        <w:rPr>
          <w:rFonts w:asciiTheme="minorHAnsi" w:hAnsiTheme="minorHAnsi"/>
        </w:rPr>
        <w:t>(</w:t>
      </w:r>
      <w:r w:rsidR="00F44281" w:rsidRPr="00522E3C">
        <w:rPr>
          <w:rFonts w:asciiTheme="minorHAnsi" w:hAnsiTheme="minorHAnsi"/>
        </w:rPr>
        <w:t>614</w:t>
      </w:r>
      <w:r w:rsidRPr="00522E3C">
        <w:rPr>
          <w:rFonts w:asciiTheme="minorHAnsi" w:hAnsiTheme="minorHAnsi"/>
        </w:rPr>
        <w:t>)</w:t>
      </w:r>
      <w:r w:rsidR="00F44281" w:rsidRPr="00522E3C">
        <w:rPr>
          <w:rFonts w:asciiTheme="minorHAnsi" w:hAnsiTheme="minorHAnsi"/>
        </w:rPr>
        <w:t xml:space="preserve"> </w:t>
      </w:r>
      <w:r w:rsidR="00DD061C" w:rsidRPr="00522E3C">
        <w:rPr>
          <w:rFonts w:asciiTheme="minorHAnsi" w:hAnsiTheme="minorHAnsi"/>
        </w:rPr>
        <w:t>238</w:t>
      </w:r>
      <w:r w:rsidRPr="00522E3C">
        <w:rPr>
          <w:rFonts w:asciiTheme="minorHAnsi" w:hAnsiTheme="minorHAnsi"/>
        </w:rPr>
        <w:t>-</w:t>
      </w:r>
      <w:r w:rsidR="00DD061C" w:rsidRPr="00522E3C">
        <w:rPr>
          <w:rFonts w:asciiTheme="minorHAnsi" w:hAnsiTheme="minorHAnsi"/>
        </w:rPr>
        <w:t>6030 ext. 3533</w:t>
      </w:r>
      <w:r w:rsidR="00F44281" w:rsidRPr="00522E3C">
        <w:rPr>
          <w:rFonts w:asciiTheme="minorHAnsi" w:hAnsiTheme="minorHAnsi"/>
        </w:rPr>
        <w:t>, conforme le sea solicitado por la Secretaría Administrativa de dicha Facultad mediante una orden, quien será la encargada de vigilar que los bienes sean entregados a su entera satisfacción de conformidad con las presentes bases.</w:t>
      </w:r>
    </w:p>
    <w:p w:rsidR="00F44281" w:rsidRPr="00522E3C" w:rsidRDefault="00F44281" w:rsidP="00F44281">
      <w:pPr>
        <w:pStyle w:val="Encabezado"/>
        <w:rPr>
          <w:rFonts w:asciiTheme="minorHAnsi" w:hAnsiTheme="minorHAnsi" w:cs="Arial"/>
        </w:rPr>
      </w:pPr>
    </w:p>
    <w:p w:rsidR="00F44281" w:rsidRPr="00522E3C" w:rsidRDefault="00F44281" w:rsidP="00907C6D">
      <w:pPr>
        <w:pStyle w:val="Encabezado"/>
        <w:numPr>
          <w:ilvl w:val="0"/>
          <w:numId w:val="28"/>
        </w:numPr>
        <w:jc w:val="both"/>
        <w:outlineLvl w:val="1"/>
        <w:rPr>
          <w:rFonts w:asciiTheme="minorHAnsi" w:hAnsiTheme="minorHAnsi" w:cs="Arial"/>
          <w:b/>
          <w:u w:val="single"/>
        </w:rPr>
      </w:pPr>
      <w:bookmarkStart w:id="23" w:name="_Toc9511489"/>
      <w:r w:rsidRPr="00522E3C">
        <w:rPr>
          <w:rFonts w:asciiTheme="minorHAnsi" w:hAnsiTheme="minorHAnsi" w:cs="Arial"/>
          <w:b/>
          <w:u w:val="single"/>
        </w:rPr>
        <w:t>MODIFICACIONES</w:t>
      </w:r>
      <w:bookmarkEnd w:id="23"/>
    </w:p>
    <w:p w:rsidR="00F44281" w:rsidRPr="00522E3C" w:rsidRDefault="00F44281" w:rsidP="00F44281">
      <w:pPr>
        <w:pStyle w:val="Encabezado"/>
        <w:ind w:left="435"/>
        <w:jc w:val="both"/>
        <w:rPr>
          <w:rFonts w:asciiTheme="minorHAnsi" w:hAnsiTheme="minorHAnsi" w:cs="Arial"/>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lastRenderedPageBreak/>
        <w:t xml:space="preserve">Ninguna de las condiciones contenidas en estas bases, ni las propuestas presentadas, podrán ser negociadas o modificadas una vez iniciado el procedimiento de esta licitación.   </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jc w:val="both"/>
        <w:rPr>
          <w:rFonts w:asciiTheme="minorHAnsi" w:hAnsiTheme="minorHAnsi"/>
          <w:lang w:val="es-ES_tradnl"/>
        </w:rPr>
      </w:pPr>
      <w:r w:rsidRPr="00522E3C">
        <w:rPr>
          <w:rFonts w:asciiTheme="minorHAnsi" w:hAnsiTheme="minorHAnsi"/>
          <w:lang w:val="es-ES_tradnl"/>
        </w:rPr>
        <w:t>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rsidR="00F44281" w:rsidRPr="00522E3C" w:rsidRDefault="00F44281" w:rsidP="00F44281">
      <w:pPr>
        <w:pStyle w:val="Encabezado"/>
        <w:tabs>
          <w:tab w:val="clear" w:pos="4252"/>
          <w:tab w:val="clear" w:pos="8504"/>
        </w:tabs>
        <w:jc w:val="both"/>
        <w:rPr>
          <w:rFonts w:asciiTheme="minorHAnsi" w:hAnsiTheme="minorHAnsi"/>
          <w:lang w:val="es-ES_tradnl"/>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4" w:name="_Toc9511490"/>
      <w:r w:rsidRPr="00522E3C">
        <w:rPr>
          <w:rFonts w:asciiTheme="minorHAnsi" w:hAnsiTheme="minorHAnsi"/>
          <w:b/>
          <w:u w:val="single"/>
        </w:rPr>
        <w:t>DESCALIFICACIÓN  DE  PROPUESTAS</w:t>
      </w:r>
      <w:bookmarkEnd w:id="24"/>
    </w:p>
    <w:p w:rsidR="00F44281" w:rsidRPr="00522E3C" w:rsidRDefault="00F44281" w:rsidP="00F44281">
      <w:pPr>
        <w:pStyle w:val="Encabezado"/>
        <w:tabs>
          <w:tab w:val="clear" w:pos="4252"/>
          <w:tab w:val="clear" w:pos="8504"/>
        </w:tabs>
        <w:ind w:left="435"/>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encuentra dentro de los supuestos del artículo 86 de la Ley de Adquisiciones, Arrendamientos y Contratación de Servicios del Estado de Chihuahua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tabs>
          <w:tab w:val="clear" w:pos="4252"/>
          <w:tab w:val="clear" w:pos="8504"/>
        </w:tabs>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rsidR="00F44281" w:rsidRPr="00522E3C" w:rsidRDefault="00F44281" w:rsidP="00F44281">
      <w:pPr>
        <w:pStyle w:val="Encabezado"/>
        <w:tabs>
          <w:tab w:val="clear" w:pos="4252"/>
          <w:tab w:val="clear" w:pos="8504"/>
        </w:tabs>
        <w:rPr>
          <w:rFonts w:asciiTheme="minorHAnsi" w:hAnsiTheme="minorHAnsi"/>
          <w:b/>
          <w:lang w:val="es-MX"/>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rPr>
      </w:pPr>
      <w:bookmarkStart w:id="25" w:name="_Toc9511491"/>
      <w:r w:rsidRPr="00522E3C">
        <w:rPr>
          <w:rFonts w:asciiTheme="minorHAnsi" w:hAnsiTheme="minorHAnsi"/>
          <w:b/>
          <w:u w:val="single"/>
        </w:rPr>
        <w:t>PENAS CONVENCIONALES</w:t>
      </w:r>
      <w:bookmarkEnd w:id="25"/>
    </w:p>
    <w:p w:rsidR="00F44281" w:rsidRPr="00522E3C" w:rsidRDefault="00F44281" w:rsidP="00F44281">
      <w:pPr>
        <w:pStyle w:val="Encabezado"/>
        <w:tabs>
          <w:tab w:val="clear" w:pos="4252"/>
          <w:tab w:val="clear" w:pos="8504"/>
        </w:tabs>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Artículo 89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F44281" w:rsidRPr="00522E3C" w:rsidRDefault="00F44281" w:rsidP="00F44281">
      <w:pPr>
        <w:pStyle w:val="Encabezado"/>
        <w:jc w:val="both"/>
        <w:rPr>
          <w:rFonts w:asciiTheme="minorHAnsi" w:hAnsiTheme="minorHAnsi"/>
          <w:lang w:val="es-ES_tradnl"/>
        </w:rPr>
      </w:pPr>
    </w:p>
    <w:p w:rsidR="00F44281" w:rsidRPr="00522E3C" w:rsidRDefault="00F44281" w:rsidP="00F44281">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rsidR="00F44281" w:rsidRPr="00522E3C" w:rsidRDefault="00F44281" w:rsidP="00F44281">
      <w:pPr>
        <w:pStyle w:val="Encabezado"/>
        <w:jc w:val="both"/>
        <w:rPr>
          <w:rFonts w:asciiTheme="minorHAnsi" w:hAnsiTheme="minorHAnsi"/>
          <w:lang w:val="es-ES_tradnl"/>
        </w:rPr>
      </w:pPr>
    </w:p>
    <w:p w:rsidR="00F44281" w:rsidRPr="00522E3C" w:rsidRDefault="00F44281" w:rsidP="00F44281">
      <w:pPr>
        <w:pStyle w:val="Encabezado"/>
        <w:numPr>
          <w:ilvl w:val="0"/>
          <w:numId w:val="29"/>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rsidR="00F44281" w:rsidRPr="00522E3C" w:rsidRDefault="00F44281" w:rsidP="00F44281">
      <w:pPr>
        <w:pStyle w:val="Encabezado"/>
        <w:tabs>
          <w:tab w:val="clear" w:pos="4252"/>
          <w:tab w:val="clear" w:pos="8504"/>
        </w:tabs>
        <w:rPr>
          <w:rFonts w:asciiTheme="minorHAnsi" w:hAnsiTheme="minorHAnsi"/>
          <w:b/>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6" w:name="_Toc9511492"/>
      <w:r w:rsidRPr="00522E3C">
        <w:rPr>
          <w:rFonts w:asciiTheme="minorHAnsi" w:hAnsiTheme="minorHAnsi"/>
          <w:b/>
          <w:u w:val="single"/>
        </w:rPr>
        <w:t>DECLARACIÓN DE LICITACIÓN DESIERTA</w:t>
      </w:r>
      <w:bookmarkEnd w:id="26"/>
    </w:p>
    <w:p w:rsidR="00F44281" w:rsidRPr="00522E3C" w:rsidRDefault="00F44281" w:rsidP="00F44281">
      <w:pPr>
        <w:pStyle w:val="Encabezado"/>
        <w:tabs>
          <w:tab w:val="clear" w:pos="4252"/>
          <w:tab w:val="clear" w:pos="8504"/>
        </w:tabs>
        <w:ind w:left="435"/>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Con fundamento en el Artículo 70 de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rsidR="00F44281" w:rsidRPr="00522E3C" w:rsidRDefault="00F44281" w:rsidP="00F44281">
      <w:pPr>
        <w:pStyle w:val="Encabezado"/>
        <w:tabs>
          <w:tab w:val="clear" w:pos="4252"/>
          <w:tab w:val="clear" w:pos="8504"/>
        </w:tabs>
        <w:jc w:val="both"/>
        <w:rPr>
          <w:rFonts w:asciiTheme="minorHAnsi" w:hAnsiTheme="minorHAnsi"/>
          <w:b/>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
          <w:u w:val="single"/>
        </w:rPr>
      </w:pPr>
      <w:bookmarkStart w:id="27" w:name="_Toc9511493"/>
      <w:r w:rsidRPr="00522E3C">
        <w:rPr>
          <w:rFonts w:asciiTheme="minorHAnsi" w:hAnsiTheme="minorHAnsi"/>
          <w:b/>
          <w:u w:val="single"/>
        </w:rPr>
        <w:t>INFORMACIÓN GENERAL DE LOS BIENES</w:t>
      </w:r>
      <w:bookmarkEnd w:id="27"/>
    </w:p>
    <w:p w:rsidR="00F44281" w:rsidRPr="00522E3C" w:rsidRDefault="00F44281" w:rsidP="00F44281">
      <w:pPr>
        <w:pStyle w:val="Encabezado"/>
        <w:tabs>
          <w:tab w:val="clear" w:pos="4252"/>
          <w:tab w:val="clear" w:pos="8504"/>
        </w:tabs>
        <w:ind w:left="435"/>
        <w:jc w:val="both"/>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b/>
        </w:rPr>
        <w:t xml:space="preserve">Marcas y patentes: </w:t>
      </w:r>
      <w:r w:rsidRPr="00522E3C">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rsidR="00F44281" w:rsidRPr="00522E3C" w:rsidRDefault="00F44281" w:rsidP="00F44281">
      <w:pPr>
        <w:pStyle w:val="Encabezado"/>
        <w:tabs>
          <w:tab w:val="clear" w:pos="4252"/>
          <w:tab w:val="clear" w:pos="8504"/>
          <w:tab w:val="left" w:pos="6690"/>
        </w:tabs>
        <w:jc w:val="both"/>
        <w:rPr>
          <w:rFonts w:asciiTheme="minorHAnsi" w:hAnsiTheme="minorHAnsi"/>
        </w:rPr>
      </w:pPr>
      <w:r w:rsidRPr="00522E3C">
        <w:rPr>
          <w:rFonts w:asciiTheme="minorHAnsi" w:hAnsiTheme="minorHAnsi"/>
        </w:rPr>
        <w:tab/>
      </w: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b/>
        </w:rPr>
        <w:t xml:space="preserve">Verificación de los bienes: </w:t>
      </w:r>
      <w:r w:rsidRPr="00522E3C">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rsidR="00F44281" w:rsidRPr="00522E3C" w:rsidRDefault="00F44281" w:rsidP="00F44281">
      <w:pPr>
        <w:pStyle w:val="Encabezado"/>
        <w:tabs>
          <w:tab w:val="clear" w:pos="4252"/>
          <w:tab w:val="clear" w:pos="8504"/>
        </w:tabs>
        <w:jc w:val="both"/>
        <w:outlineLvl w:val="1"/>
        <w:rPr>
          <w:rFonts w:asciiTheme="minorHAnsi" w:hAnsiTheme="minorHAnsi"/>
          <w:b/>
          <w:bCs/>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
          <w:bCs/>
          <w:u w:val="single"/>
        </w:rPr>
      </w:pPr>
      <w:bookmarkStart w:id="28" w:name="_Toc9511494"/>
      <w:r w:rsidRPr="00522E3C">
        <w:rPr>
          <w:rFonts w:asciiTheme="minorHAnsi" w:hAnsiTheme="minorHAnsi"/>
          <w:b/>
          <w:bCs/>
          <w:u w:val="single"/>
        </w:rPr>
        <w:t>INCONFORMIDADES Y  RECURSOS</w:t>
      </w:r>
      <w:bookmarkEnd w:id="28"/>
    </w:p>
    <w:p w:rsidR="00F44281" w:rsidRPr="00522E3C" w:rsidRDefault="00F44281" w:rsidP="00F44281">
      <w:pPr>
        <w:pStyle w:val="Encabezado"/>
        <w:tabs>
          <w:tab w:val="clear" w:pos="4252"/>
          <w:tab w:val="clear" w:pos="8504"/>
        </w:tabs>
        <w:ind w:left="435"/>
        <w:jc w:val="both"/>
        <w:rPr>
          <w:rFonts w:asciiTheme="minorHAnsi" w:hAnsiTheme="minorHAnsi"/>
          <w:b/>
          <w:bCs/>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deberán apegarse a los términos de la Ley de Adquisiciones, Arrendamientos y Contratación de Servicios del Estado de Chihuahua.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Arrendamientos y Contratación de Servicios de la Universidad Autónoma de Chihuahua, de conformidad con la Ley de la materia.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Textoindependiente"/>
        <w:rPr>
          <w:rFonts w:ascii="Calibri" w:hAnsi="Calibri"/>
          <w:szCs w:val="22"/>
        </w:rPr>
      </w:pPr>
      <w:r w:rsidRPr="00522E3C">
        <w:rPr>
          <w:rFonts w:ascii="Calibri" w:hAnsi="Calibri"/>
          <w:szCs w:val="22"/>
        </w:rPr>
        <w:t xml:space="preserve">Estas bases son emitidas por el mismo Comité el </w:t>
      </w:r>
      <w:r w:rsidRPr="00522E3C">
        <w:rPr>
          <w:rFonts w:ascii="Calibri" w:hAnsi="Calibri" w:cs="Calibri"/>
          <w:szCs w:val="22"/>
        </w:rPr>
        <w:t xml:space="preserve">día </w:t>
      </w:r>
      <w:r w:rsidR="00376B21" w:rsidRPr="00522E3C">
        <w:rPr>
          <w:rFonts w:ascii="Calibri" w:hAnsi="Calibri" w:cs="Calibri"/>
          <w:b/>
          <w:szCs w:val="22"/>
        </w:rPr>
        <w:t>01</w:t>
      </w:r>
      <w:r w:rsidR="0017104F" w:rsidRPr="00522E3C">
        <w:rPr>
          <w:rFonts w:ascii="Calibri" w:hAnsi="Calibri" w:cs="Calibri"/>
          <w:b/>
          <w:szCs w:val="22"/>
        </w:rPr>
        <w:t xml:space="preserve"> </w:t>
      </w:r>
      <w:r w:rsidRPr="00522E3C">
        <w:rPr>
          <w:rFonts w:ascii="Calibri" w:hAnsi="Calibri" w:cs="Calibri"/>
          <w:b/>
          <w:szCs w:val="22"/>
        </w:rPr>
        <w:t xml:space="preserve">de </w:t>
      </w:r>
      <w:r w:rsidR="00376B21" w:rsidRPr="00522E3C">
        <w:rPr>
          <w:rFonts w:ascii="Calibri" w:hAnsi="Calibri" w:cs="Calibri"/>
          <w:b/>
          <w:szCs w:val="22"/>
        </w:rPr>
        <w:t>Junio</w:t>
      </w:r>
      <w:r w:rsidRPr="00522E3C">
        <w:rPr>
          <w:rFonts w:ascii="Calibri" w:hAnsi="Calibri" w:cs="Calibri"/>
          <w:b/>
          <w:szCs w:val="22"/>
        </w:rPr>
        <w:t xml:space="preserve"> de </w:t>
      </w:r>
      <w:r w:rsidR="00AD624F" w:rsidRPr="00522E3C">
        <w:rPr>
          <w:rFonts w:ascii="Calibri" w:hAnsi="Calibri" w:cs="Calibri"/>
          <w:b/>
          <w:szCs w:val="22"/>
        </w:rPr>
        <w:t>2019</w:t>
      </w:r>
      <w:r w:rsidRPr="00522E3C">
        <w:rPr>
          <w:rFonts w:ascii="Calibri" w:hAnsi="Calibri" w:cs="Calibri"/>
          <w:szCs w:val="22"/>
        </w:rPr>
        <w:t xml:space="preserve">, </w:t>
      </w:r>
      <w:r w:rsidRPr="00522E3C">
        <w:rPr>
          <w:rFonts w:ascii="Calibri" w:hAnsi="Calibri"/>
          <w:szCs w:val="22"/>
        </w:rPr>
        <w:t>y firma en representación de dicho órgano colegiado el M.C. Francisco Márquez Salcido, en su calidad de Presidente del Comité.</w:t>
      </w:r>
    </w:p>
    <w:p w:rsidR="00FF1D6E" w:rsidRPr="00522E3C" w:rsidRDefault="00FF1D6E" w:rsidP="00F44281">
      <w:pPr>
        <w:jc w:val="center"/>
        <w:rPr>
          <w:rFonts w:ascii="Calibri" w:hAnsi="Calibri" w:cs="Calibri"/>
          <w:b/>
          <w:sz w:val="22"/>
          <w:szCs w:val="22"/>
        </w:rPr>
      </w:pP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EL PRESIDENTE DEL COMITÉ </w:t>
      </w:r>
    </w:p>
    <w:p w:rsidR="00F44281" w:rsidRPr="00522E3C" w:rsidRDefault="00F44281" w:rsidP="00F44281">
      <w:pPr>
        <w:jc w:val="center"/>
        <w:rPr>
          <w:rFonts w:ascii="Calibri" w:hAnsi="Calibri" w:cs="Calibri"/>
          <w:b/>
          <w:sz w:val="22"/>
          <w:szCs w:val="22"/>
        </w:rPr>
      </w:pP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M.C. FRANCISCO MÁRQUEZ SALCIDO </w:t>
      </w: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UNIVERSIDAD AUTÓNOMA DE CHIHUAHUA</w:t>
      </w:r>
    </w:p>
    <w:p w:rsidR="00376B21" w:rsidRPr="00522E3C" w:rsidRDefault="00376B21">
      <w:pPr>
        <w:spacing w:after="160" w:line="259" w:lineRule="auto"/>
        <w:rPr>
          <w:rFonts w:asciiTheme="minorHAnsi" w:hAnsiTheme="minorHAnsi"/>
          <w:sz w:val="40"/>
          <w:szCs w:val="40"/>
        </w:rPr>
      </w:pPr>
      <w:r w:rsidRPr="00522E3C">
        <w:rPr>
          <w:rFonts w:asciiTheme="minorHAnsi" w:hAnsiTheme="minorHAnsi"/>
          <w:sz w:val="40"/>
          <w:szCs w:val="40"/>
        </w:rPr>
        <w:br w:type="page"/>
      </w: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376B21" w:rsidRPr="00522E3C" w:rsidRDefault="00491AA4" w:rsidP="00FF1D6E">
      <w:pPr>
        <w:pStyle w:val="Prrafodelista"/>
        <w:numPr>
          <w:ilvl w:val="0"/>
          <w:numId w:val="28"/>
        </w:numPr>
        <w:spacing w:after="160" w:line="259" w:lineRule="auto"/>
        <w:jc w:val="center"/>
        <w:rPr>
          <w:rFonts w:asciiTheme="minorHAnsi" w:hAnsiTheme="minorHAnsi"/>
          <w:b/>
          <w:sz w:val="144"/>
          <w:szCs w:val="40"/>
        </w:rPr>
      </w:pPr>
      <w:r w:rsidRPr="00522E3C">
        <w:rPr>
          <w:rFonts w:asciiTheme="minorHAnsi" w:hAnsiTheme="minorHAnsi"/>
          <w:b/>
          <w:sz w:val="144"/>
          <w:szCs w:val="40"/>
        </w:rPr>
        <w:t>ANEXOS</w:t>
      </w:r>
    </w:p>
    <w:p w:rsidR="00376B21" w:rsidRPr="00522E3C" w:rsidRDefault="00376B21">
      <w:pPr>
        <w:spacing w:after="160" w:line="259" w:lineRule="auto"/>
      </w:pPr>
      <w:r w:rsidRPr="00522E3C">
        <w:rPr>
          <w:rFonts w:asciiTheme="minorHAnsi" w:hAnsiTheme="minorHAnsi"/>
          <w:sz w:val="40"/>
          <w:szCs w:val="40"/>
        </w:rPr>
        <w:br w:type="page"/>
      </w:r>
    </w:p>
    <w:p w:rsidR="00F44281" w:rsidRPr="00522E3C" w:rsidRDefault="00F44281" w:rsidP="00F44281">
      <w:pPr>
        <w:pStyle w:val="UACH"/>
        <w:outlineLvl w:val="1"/>
      </w:pPr>
      <w:bookmarkStart w:id="29" w:name="_Toc9511495"/>
      <w:r w:rsidRPr="00522E3C">
        <w:lastRenderedPageBreak/>
        <w:t>ANEXO “A”</w:t>
      </w:r>
      <w:bookmarkEnd w:id="29"/>
    </w:p>
    <w:p w:rsidR="00F44281" w:rsidRPr="00522E3C" w:rsidRDefault="00F44281" w:rsidP="00F44281">
      <w:pPr>
        <w:spacing w:line="276" w:lineRule="auto"/>
        <w:jc w:val="center"/>
        <w:rPr>
          <w:rFonts w:asciiTheme="minorHAnsi" w:hAnsiTheme="minorHAnsi" w:cs="Calibri"/>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spacing w:line="276" w:lineRule="auto"/>
        <w:rPr>
          <w:rFonts w:asciiTheme="minorHAnsi" w:hAnsiTheme="minorHAnsi" w:cs="Calibri"/>
          <w:b/>
          <w:sz w:val="24"/>
          <w:szCs w:val="24"/>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Calibri" w:hAnsi="Calibri" w:cs="Arial"/>
          <w:sz w:val="22"/>
          <w:szCs w:val="22"/>
        </w:rPr>
      </w:pPr>
      <w:r w:rsidRPr="00522E3C">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522E3C">
        <w:rPr>
          <w:rFonts w:asciiTheme="minorHAnsi" w:hAnsiTheme="minorHAnsi" w:cs="Calibri"/>
          <w:sz w:val="22"/>
          <w:szCs w:val="22"/>
        </w:rPr>
        <w:t>86 de la Ley de Adquisiciones, Arrendamientos y Contratación de Servicios del Estado de Chihuahua</w:t>
      </w:r>
      <w:r w:rsidRPr="00522E3C">
        <w:rPr>
          <w:rFonts w:ascii="Calibri" w:hAnsi="Calibri" w:cs="Arial"/>
          <w:sz w:val="22"/>
          <w:szCs w:val="22"/>
        </w:rPr>
        <w:t>; manifestando con ello que mi representada es una persona (moral o física), con la aptitud y capacidad suficiente para ofrecer propuestas o celebrar contratos con entes públicos.</w:t>
      </w:r>
    </w:p>
    <w:p w:rsidR="00F44281" w:rsidRPr="00522E3C" w:rsidRDefault="00F44281" w:rsidP="00F44281">
      <w:pPr>
        <w:spacing w:line="276" w:lineRule="auto"/>
        <w:jc w:val="both"/>
        <w:rPr>
          <w:rFonts w:ascii="Calibri" w:hAnsi="Calibri" w:cs="Arial"/>
          <w:sz w:val="22"/>
          <w:szCs w:val="22"/>
        </w:rPr>
      </w:pPr>
    </w:p>
    <w:p w:rsidR="00F44281" w:rsidRPr="00522E3C" w:rsidRDefault="00F44281" w:rsidP="00F44281">
      <w:pPr>
        <w:spacing w:line="276" w:lineRule="auto"/>
        <w:jc w:val="both"/>
        <w:rPr>
          <w:rFonts w:asciiTheme="minorHAnsi" w:hAnsiTheme="minorHAnsi" w:cs="Calibri"/>
          <w:b/>
          <w:sz w:val="22"/>
          <w:szCs w:val="22"/>
        </w:rPr>
      </w:pPr>
      <w:r w:rsidRPr="00522E3C">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b/>
        </w:rPr>
      </w:pPr>
    </w:p>
    <w:p w:rsidR="00F44281" w:rsidRPr="00522E3C" w:rsidRDefault="00F44281" w:rsidP="00F44281">
      <w:pPr>
        <w:jc w:val="center"/>
        <w:rPr>
          <w:rFonts w:ascii="Calibri" w:hAnsi="Calibri" w:cs="Arial"/>
          <w:b/>
          <w:sz w:val="22"/>
          <w:szCs w:val="22"/>
        </w:rPr>
      </w:pPr>
    </w:p>
    <w:p w:rsidR="00F44281" w:rsidRPr="00522E3C" w:rsidRDefault="00F44281" w:rsidP="00F44281">
      <w:pPr>
        <w:jc w:val="center"/>
        <w:rPr>
          <w:rFonts w:ascii="Calibri" w:hAnsi="Calibri" w:cs="Arial"/>
          <w:b/>
          <w:sz w:val="22"/>
          <w:szCs w:val="22"/>
        </w:rPr>
      </w:pPr>
    </w:p>
    <w:p w:rsidR="00376B21" w:rsidRPr="00522E3C" w:rsidRDefault="00376B21">
      <w:pPr>
        <w:spacing w:after="160" w:line="259" w:lineRule="auto"/>
        <w:rPr>
          <w:rFonts w:ascii="Calibri" w:hAnsi="Calibri" w:cs="Arial"/>
          <w:b/>
          <w:sz w:val="28"/>
          <w:szCs w:val="28"/>
        </w:rPr>
      </w:pPr>
      <w:r w:rsidRPr="00522E3C">
        <w:rPr>
          <w:rFonts w:ascii="Calibri" w:hAnsi="Calibri" w:cs="Arial"/>
          <w:sz w:val="28"/>
          <w:szCs w:val="28"/>
        </w:rPr>
        <w:br w:type="page"/>
      </w:r>
    </w:p>
    <w:p w:rsidR="00F44281" w:rsidRPr="00522E3C" w:rsidRDefault="00F44281" w:rsidP="00F44281">
      <w:pPr>
        <w:pStyle w:val="Ttulo2"/>
        <w:numPr>
          <w:ilvl w:val="0"/>
          <w:numId w:val="0"/>
        </w:numPr>
        <w:rPr>
          <w:rFonts w:ascii="Calibri" w:hAnsi="Calibri" w:cs="Arial"/>
          <w:sz w:val="28"/>
          <w:szCs w:val="28"/>
        </w:rPr>
      </w:pPr>
      <w:bookmarkStart w:id="30" w:name="_Toc9511496"/>
      <w:r w:rsidRPr="00522E3C">
        <w:rPr>
          <w:rFonts w:ascii="Calibri" w:hAnsi="Calibri" w:cs="Arial"/>
          <w:sz w:val="28"/>
          <w:szCs w:val="28"/>
        </w:rPr>
        <w:lastRenderedPageBreak/>
        <w:t>ANEXO “B”</w:t>
      </w:r>
      <w:bookmarkEnd w:id="30"/>
    </w:p>
    <w:p w:rsidR="00F44281" w:rsidRPr="00522E3C" w:rsidRDefault="00F44281" w:rsidP="00F44281">
      <w:pPr>
        <w:jc w:val="right"/>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pStyle w:val="Ttulo"/>
        <w:rPr>
          <w:rFonts w:ascii="Calibri" w:hAnsi="Calibri" w:cs="Arial"/>
          <w:sz w:val="22"/>
          <w:szCs w:val="22"/>
          <w:lang w:val="es-ES"/>
        </w:rPr>
      </w:pPr>
    </w:p>
    <w:p w:rsidR="00F44281" w:rsidRPr="00522E3C" w:rsidRDefault="00F44281" w:rsidP="00F44281">
      <w:pPr>
        <w:pStyle w:val="Ttulo"/>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after="160" w:line="259" w:lineRule="auto"/>
        <w:rPr>
          <w:rFonts w:ascii="Calibri" w:hAnsi="Calibri" w:cs="Arial"/>
          <w:i/>
          <w:sz w:val="22"/>
          <w:szCs w:val="22"/>
        </w:rPr>
      </w:pPr>
      <w:r w:rsidRPr="00522E3C">
        <w:rPr>
          <w:rFonts w:ascii="Calibri" w:hAnsi="Calibri" w:cs="Arial"/>
          <w:i/>
          <w:sz w:val="22"/>
          <w:szCs w:val="22"/>
        </w:rPr>
        <w:br w:type="page"/>
      </w:r>
    </w:p>
    <w:p w:rsidR="00F44281" w:rsidRPr="00522E3C" w:rsidRDefault="00F44281" w:rsidP="00F44281">
      <w:pPr>
        <w:pStyle w:val="UACH"/>
        <w:outlineLvl w:val="1"/>
      </w:pPr>
      <w:bookmarkStart w:id="31" w:name="_Toc9511497"/>
      <w:r w:rsidRPr="00522E3C">
        <w:lastRenderedPageBreak/>
        <w:t>ANEXO “C”</w:t>
      </w:r>
      <w:bookmarkEnd w:id="31"/>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 xml:space="preserve">En relación a la Licitación No. _________, relativa a ______________________________________, manifiesto bajo protesta de decir verdad que se señala domicilio y teléfono en </w:t>
      </w:r>
      <w:proofErr w:type="spellStart"/>
      <w:r w:rsidR="00EA39AD" w:rsidRPr="00522E3C">
        <w:rPr>
          <w:rFonts w:asciiTheme="minorHAnsi" w:hAnsiTheme="minorHAnsi" w:cs="Calibri"/>
          <w:sz w:val="24"/>
          <w:szCs w:val="24"/>
        </w:rPr>
        <w:t>en</w:t>
      </w:r>
      <w:proofErr w:type="spellEnd"/>
      <w:r w:rsidR="00EA39AD" w:rsidRPr="00522E3C">
        <w:rPr>
          <w:rFonts w:asciiTheme="minorHAnsi" w:hAnsiTheme="minorHAnsi" w:cs="Calibri"/>
          <w:sz w:val="24"/>
          <w:szCs w:val="24"/>
        </w:rPr>
        <w:t xml:space="preserve"> la Ciudad de Chihuahua, </w:t>
      </w:r>
      <w:proofErr w:type="spellStart"/>
      <w:r w:rsidR="00EA39AD" w:rsidRPr="00522E3C">
        <w:rPr>
          <w:rFonts w:asciiTheme="minorHAnsi" w:hAnsiTheme="minorHAnsi" w:cs="Calibri"/>
          <w:sz w:val="24"/>
          <w:szCs w:val="24"/>
        </w:rPr>
        <w:t>Chih</w:t>
      </w:r>
      <w:proofErr w:type="spellEnd"/>
      <w:r w:rsidR="00EA39AD" w:rsidRPr="00522E3C">
        <w:rPr>
          <w:rFonts w:asciiTheme="minorHAnsi" w:hAnsiTheme="minorHAnsi" w:cs="Calibri"/>
          <w:sz w:val="24"/>
          <w:szCs w:val="24"/>
        </w:rPr>
        <w:t>.,</w:t>
      </w:r>
      <w:r w:rsidRPr="00522E3C">
        <w:rPr>
          <w:rFonts w:asciiTheme="minorHAnsi" w:hAnsiTheme="minorHAnsi" w:cs="Calibri"/>
          <w:sz w:val="24"/>
          <w:szCs w:val="24"/>
        </w:rPr>
        <w:t xml:space="preserve"> para </w:t>
      </w:r>
      <w:r w:rsidR="00EA39AD" w:rsidRPr="00522E3C">
        <w:rPr>
          <w:rFonts w:asciiTheme="minorHAnsi" w:hAnsiTheme="minorHAnsi" w:cs="Calibri"/>
          <w:sz w:val="24"/>
          <w:szCs w:val="24"/>
        </w:rPr>
        <w:t xml:space="preserve">oír y </w:t>
      </w:r>
      <w:r w:rsidRPr="00522E3C">
        <w:rPr>
          <w:rFonts w:asciiTheme="minorHAnsi" w:hAnsiTheme="minorHAnsi" w:cs="Calibri"/>
          <w:sz w:val="24"/>
          <w:szCs w:val="24"/>
        </w:rPr>
        <w:t>recibir notificaciones y documentos relacionados con el cumplimiento y ejecución del objeto de la presente licitación.</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r w:rsidRPr="00522E3C">
        <w:rPr>
          <w:rFonts w:asciiTheme="minorHAnsi" w:hAnsiTheme="minorHAnsi" w:cs="Calibri"/>
          <w:b/>
          <w:sz w:val="24"/>
          <w:szCs w:val="24"/>
        </w:rPr>
        <w:t>DOMICILIO:</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Calle: ___________________________________________________________________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Colonia: 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Código Postal: 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Ciudad: 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Bdr>
          <w:bottom w:val="single" w:sz="12" w:space="1" w:color="auto"/>
        </w:pBdr>
        <w:spacing w:line="276" w:lineRule="auto"/>
        <w:jc w:val="both"/>
        <w:rPr>
          <w:rFonts w:asciiTheme="minorHAnsi" w:hAnsiTheme="minorHAnsi" w:cs="Calibri"/>
          <w:b/>
          <w:sz w:val="24"/>
          <w:szCs w:val="24"/>
        </w:rPr>
      </w:pPr>
      <w:r w:rsidRPr="00522E3C">
        <w:rPr>
          <w:rFonts w:asciiTheme="minorHAnsi" w:hAnsiTheme="minorHAnsi" w:cs="Calibri"/>
          <w:b/>
          <w:sz w:val="24"/>
          <w:szCs w:val="24"/>
        </w:rPr>
        <w:t>TELÉFONO EN EL ESTADO DE CHIHUAHUA:</w:t>
      </w:r>
    </w:p>
    <w:p w:rsidR="00F44281" w:rsidRPr="00522E3C" w:rsidRDefault="00F44281" w:rsidP="00F44281">
      <w:pPr>
        <w:pBdr>
          <w:bottom w:val="single" w:sz="12" w:space="1" w:color="auto"/>
        </w:pBdr>
        <w:spacing w:line="276" w:lineRule="auto"/>
        <w:jc w:val="both"/>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pStyle w:val="UACH"/>
        <w:outlineLvl w:val="1"/>
      </w:pPr>
      <w:bookmarkStart w:id="32" w:name="_Toc9511498"/>
      <w:r w:rsidRPr="00522E3C">
        <w:lastRenderedPageBreak/>
        <w:t>ANEXO “D”</w:t>
      </w:r>
      <w:bookmarkEnd w:id="32"/>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En relación a la Licitación No. __________, relativa a ______________________________________ manifiesto bajo protesta de decir verdad que:</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Style w:val="Prrafodelista"/>
        <w:numPr>
          <w:ilvl w:val="0"/>
          <w:numId w:val="22"/>
        </w:numPr>
        <w:spacing w:line="276" w:lineRule="auto"/>
        <w:jc w:val="both"/>
        <w:rPr>
          <w:rFonts w:asciiTheme="minorHAnsi" w:hAnsiTheme="minorHAnsi" w:cs="Calibri"/>
          <w:sz w:val="24"/>
          <w:szCs w:val="24"/>
        </w:rPr>
      </w:pPr>
      <w:r w:rsidRPr="00522E3C">
        <w:rPr>
          <w:rFonts w:asciiTheme="minorHAnsi" w:hAnsiTheme="minorHAnsi" w:cs="Calibri"/>
          <w:sz w:val="24"/>
          <w:szCs w:val="24"/>
        </w:rPr>
        <w:t xml:space="preserve">Se asistió a la Junta de Aclaraciones Si______  No______, y que mi  representada se compromete a sujetarse a los términos dispuestos en el Acta de Junta de Aclaraciones y en las bases que rigen el presente procedimiento. </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ind w:left="1434"/>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b/>
          <w:i/>
          <w:sz w:val="24"/>
          <w:szCs w:val="24"/>
        </w:rPr>
      </w:pPr>
      <w:r w:rsidRPr="00522E3C">
        <w:rPr>
          <w:rFonts w:asciiTheme="minorHAnsi" w:hAnsiTheme="minorHAnsi" w:cs="Calibri"/>
          <w:b/>
          <w:i/>
          <w:sz w:val="24"/>
          <w:szCs w:val="24"/>
        </w:rPr>
        <w:t>(En caso de no haber asistido será obligación del proveedor solicitar copia del Acta de Junta de Aclaraciones para llenado de este ANEXO)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Style w:val="Ttulo2"/>
        <w:numPr>
          <w:ilvl w:val="0"/>
          <w:numId w:val="0"/>
        </w:numPr>
        <w:rPr>
          <w:rFonts w:ascii="Calibri" w:hAnsi="Calibri" w:cs="Arial"/>
          <w:sz w:val="28"/>
          <w:szCs w:val="28"/>
        </w:rPr>
      </w:pPr>
      <w:bookmarkStart w:id="33" w:name="_Toc9511499"/>
      <w:r w:rsidRPr="00522E3C">
        <w:rPr>
          <w:rFonts w:ascii="Calibri" w:hAnsi="Calibri" w:cs="Arial"/>
          <w:sz w:val="28"/>
          <w:szCs w:val="28"/>
        </w:rPr>
        <w:lastRenderedPageBreak/>
        <w:t>ANEXO “E”</w:t>
      </w:r>
      <w:bookmarkEnd w:id="33"/>
    </w:p>
    <w:p w:rsidR="00F44281" w:rsidRPr="00522E3C" w:rsidRDefault="00F44281" w:rsidP="00F44281">
      <w:pPr>
        <w:jc w:val="center"/>
        <w:rPr>
          <w:rFonts w:ascii="Calibri" w:hAnsi="Calibri" w:cs="Arial"/>
          <w:b/>
          <w:sz w:val="28"/>
          <w:szCs w:val="28"/>
        </w:rPr>
      </w:pPr>
    </w:p>
    <w:p w:rsidR="00F44281" w:rsidRPr="00522E3C" w:rsidRDefault="00F44281" w:rsidP="00F44281">
      <w:pPr>
        <w:jc w:val="center"/>
        <w:rPr>
          <w:rFonts w:ascii="Calibri" w:hAnsi="Calibri" w:cs="Arial"/>
          <w:b/>
          <w:sz w:val="28"/>
          <w:szCs w:val="28"/>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pStyle w:val="Ttulo"/>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Nombre:</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Dirección:</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Horario:</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Teléfono:</w:t>
      </w:r>
      <w:r w:rsidRPr="00522E3C">
        <w:rPr>
          <w:rFonts w:ascii="Calibri" w:hAnsi="Calibri" w:cs="Arial"/>
          <w:sz w:val="22"/>
          <w:szCs w:val="22"/>
        </w:rPr>
        <w:tab/>
        <w:t>__________</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pStyle w:val="Ttulo2"/>
        <w:numPr>
          <w:ilvl w:val="0"/>
          <w:numId w:val="0"/>
        </w:numPr>
        <w:rPr>
          <w:rFonts w:ascii="Calibri" w:hAnsi="Calibri" w:cs="Arial"/>
          <w:sz w:val="28"/>
          <w:szCs w:val="28"/>
        </w:rPr>
      </w:pPr>
      <w:bookmarkStart w:id="34" w:name="_Toc9511500"/>
      <w:r w:rsidRPr="00522E3C">
        <w:rPr>
          <w:rFonts w:ascii="Calibri" w:hAnsi="Calibri" w:cs="Arial"/>
          <w:sz w:val="28"/>
          <w:szCs w:val="28"/>
        </w:rPr>
        <w:lastRenderedPageBreak/>
        <w:t>ANEXO “F”</w:t>
      </w:r>
      <w:bookmarkEnd w:id="34"/>
    </w:p>
    <w:p w:rsidR="00F44281" w:rsidRPr="00522E3C" w:rsidRDefault="00F44281" w:rsidP="00F44281">
      <w:pPr>
        <w:jc w:val="right"/>
        <w:rPr>
          <w:rFonts w:ascii="Calibri" w:hAnsi="Calibri" w:cs="Arial"/>
          <w:sz w:val="22"/>
          <w:szCs w:val="22"/>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right"/>
        <w:rPr>
          <w:rFonts w:ascii="Calibri" w:hAnsi="Calibri" w:cs="Arial"/>
          <w:sz w:val="22"/>
          <w:szCs w:val="22"/>
        </w:rPr>
      </w:pPr>
    </w:p>
    <w:p w:rsidR="00F44281" w:rsidRPr="00522E3C" w:rsidRDefault="00F44281" w:rsidP="00F44281">
      <w:pPr>
        <w:jc w:val="right"/>
        <w:rPr>
          <w:rFonts w:ascii="Calibri" w:hAnsi="Calibri" w:cs="Arial"/>
          <w:sz w:val="22"/>
          <w:szCs w:val="22"/>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r w:rsidRPr="00522E3C">
        <w:rPr>
          <w:rFonts w:ascii="Calibri" w:hAnsi="Calibri" w:cs="Arial"/>
          <w:b/>
          <w:sz w:val="22"/>
          <w:szCs w:val="22"/>
        </w:rPr>
        <w:br/>
        <w:t>Comité de Adquisiciones, Arrendamientos y Contratación de Servicios:</w:t>
      </w:r>
    </w:p>
    <w:p w:rsidR="00F44281" w:rsidRPr="00522E3C" w:rsidRDefault="00F44281" w:rsidP="00F44281">
      <w:pPr>
        <w:rPr>
          <w:rFonts w:ascii="Calibri" w:hAnsi="Calibri" w:cs="Arial"/>
          <w:b/>
          <w:sz w:val="22"/>
          <w:szCs w:val="22"/>
        </w:rPr>
      </w:pPr>
    </w:p>
    <w:p w:rsidR="00F44281" w:rsidRPr="00522E3C" w:rsidRDefault="00F44281" w:rsidP="00F44281">
      <w:pPr>
        <w:pStyle w:val="Ttulo"/>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Duración: _______</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rPr>
          <w:rFonts w:ascii="Calibri" w:hAnsi="Calibri" w:cs="Arial"/>
          <w:sz w:val="22"/>
          <w:szCs w:val="22"/>
        </w:rPr>
      </w:pPr>
      <w:r w:rsidRPr="00522E3C">
        <w:rPr>
          <w:rFonts w:ascii="Calibri" w:hAnsi="Calibri" w:cs="Arial"/>
          <w:sz w:val="22"/>
          <w:szCs w:val="22"/>
        </w:rPr>
        <w:t>Bajo los siguientes términos: __________________________________________________________________</w:t>
      </w:r>
    </w:p>
    <w:p w:rsidR="00F44281" w:rsidRPr="00522E3C" w:rsidRDefault="00F44281" w:rsidP="00F44281">
      <w:pPr>
        <w:spacing w:line="360" w:lineRule="auto"/>
        <w:rPr>
          <w:rFonts w:ascii="Calibri" w:hAnsi="Calibri" w:cs="Arial"/>
          <w:sz w:val="22"/>
          <w:szCs w:val="22"/>
        </w:rPr>
      </w:pPr>
      <w:r w:rsidRPr="00522E3C">
        <w:rPr>
          <w:rFonts w:ascii="Calibri" w:hAnsi="Calibri" w:cs="Arial"/>
          <w:sz w:val="22"/>
          <w:szCs w:val="22"/>
        </w:rPr>
        <w:t>____________________________________________________________________________________________________________________________________________________________________________________</w:t>
      </w: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77ED5" w:rsidRPr="00522E3C" w:rsidRDefault="00F77ED5" w:rsidP="00F44281">
      <w:pPr>
        <w:spacing w:line="360" w:lineRule="auto"/>
        <w:jc w:val="both"/>
        <w:rPr>
          <w:rFonts w:ascii="Calibri" w:hAnsi="Calibri" w:cs="Arial"/>
          <w:i/>
          <w:sz w:val="22"/>
          <w:szCs w:val="22"/>
        </w:rPr>
      </w:pPr>
    </w:p>
    <w:p w:rsidR="00F77ED5" w:rsidRPr="00522E3C" w:rsidRDefault="00F77ED5" w:rsidP="00F44281">
      <w:pPr>
        <w:spacing w:line="360" w:lineRule="auto"/>
        <w:jc w:val="both"/>
        <w:rPr>
          <w:rFonts w:ascii="Calibri" w:hAnsi="Calibri" w:cs="Arial"/>
          <w:i/>
          <w:sz w:val="22"/>
          <w:szCs w:val="22"/>
        </w:rPr>
      </w:pPr>
    </w:p>
    <w:p w:rsidR="00F44281" w:rsidRPr="00522E3C" w:rsidRDefault="00F44281" w:rsidP="00F44281">
      <w:pPr>
        <w:pStyle w:val="UACH"/>
        <w:spacing w:before="0"/>
        <w:outlineLvl w:val="1"/>
      </w:pPr>
      <w:bookmarkStart w:id="35" w:name="_Toc9511501"/>
      <w:r w:rsidRPr="00522E3C">
        <w:lastRenderedPageBreak/>
        <w:t>“ANEXO UNO”</w:t>
      </w:r>
      <w:bookmarkEnd w:id="35"/>
    </w:p>
    <w:p w:rsidR="00F44281" w:rsidRPr="00522E3C" w:rsidRDefault="00F44281" w:rsidP="00F44281">
      <w:pPr>
        <w:jc w:val="center"/>
        <w:rPr>
          <w:rFonts w:asciiTheme="minorHAnsi" w:hAnsiTheme="minorHAnsi" w:cs="Calibri"/>
          <w:b/>
          <w:sz w:val="24"/>
          <w:szCs w:val="24"/>
        </w:rPr>
      </w:pPr>
      <w:r w:rsidRPr="00522E3C">
        <w:rPr>
          <w:rFonts w:asciiTheme="minorHAnsi" w:hAnsiTheme="minorHAnsi" w:cs="Calibri"/>
          <w:b/>
          <w:sz w:val="24"/>
          <w:szCs w:val="24"/>
        </w:rPr>
        <w:t>(PROPUESTA TÉCNICA)</w:t>
      </w:r>
    </w:p>
    <w:p w:rsidR="00F44281" w:rsidRPr="00522E3C" w:rsidRDefault="00F44281" w:rsidP="00F44281">
      <w:pPr>
        <w:jc w:val="right"/>
        <w:rPr>
          <w:rFonts w:asciiTheme="minorHAnsi" w:hAnsiTheme="minorHAnsi" w:cs="Calibri"/>
          <w:b/>
          <w:sz w:val="24"/>
          <w:szCs w:val="24"/>
        </w:rPr>
      </w:pPr>
    </w:p>
    <w:p w:rsidR="00F44281" w:rsidRPr="00522E3C" w:rsidRDefault="00F44281" w:rsidP="00F44281">
      <w:pPr>
        <w:jc w:val="right"/>
        <w:rPr>
          <w:rFonts w:asciiTheme="minorHAnsi" w:hAnsiTheme="minorHAnsi" w:cs="Calibri"/>
          <w:b/>
          <w:sz w:val="24"/>
          <w:szCs w:val="24"/>
        </w:rPr>
      </w:pPr>
    </w:p>
    <w:p w:rsidR="00F44281" w:rsidRPr="00522E3C" w:rsidRDefault="00F44281" w:rsidP="00F44281">
      <w:pPr>
        <w:rPr>
          <w:rFonts w:asciiTheme="minorHAnsi" w:hAnsiTheme="minorHAnsi" w:cs="Calibri"/>
          <w:b/>
          <w:sz w:val="24"/>
          <w:szCs w:val="24"/>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both"/>
        <w:rPr>
          <w:rFonts w:asciiTheme="minorHAnsi" w:hAnsiTheme="minorHAnsi" w:cs="Arial"/>
          <w:b/>
        </w:rPr>
      </w:pPr>
    </w:p>
    <w:p w:rsidR="00F44281" w:rsidRPr="00522E3C" w:rsidRDefault="00F44281" w:rsidP="00F44281">
      <w:pPr>
        <w:jc w:val="both"/>
        <w:rPr>
          <w:rFonts w:asciiTheme="minorHAnsi" w:hAnsiTheme="minorHAnsi" w:cs="Arial"/>
          <w:b/>
        </w:rPr>
      </w:pPr>
    </w:p>
    <w:p w:rsidR="00F44281" w:rsidRPr="00522E3C" w:rsidRDefault="00F44281" w:rsidP="00F44281">
      <w:pPr>
        <w:jc w:val="both"/>
        <w:rPr>
          <w:rFonts w:asciiTheme="minorHAnsi" w:hAnsiTheme="minorHAnsi" w:cs="Arial"/>
          <w:b/>
        </w:rPr>
      </w:pPr>
    </w:p>
    <w:p w:rsidR="00F44281" w:rsidRPr="00522E3C" w:rsidRDefault="00F44281" w:rsidP="00F44281">
      <w:pPr>
        <w:pStyle w:val="Sangradetextonormal"/>
        <w:tabs>
          <w:tab w:val="left" w:pos="851"/>
        </w:tabs>
        <w:ind w:left="360" w:firstLine="0"/>
        <w:rPr>
          <w:rFonts w:asciiTheme="minorHAnsi" w:hAnsiTheme="minorHAnsi" w:cs="Arial"/>
          <w:lang w:val="es-ES"/>
        </w:rPr>
      </w:pPr>
      <w:r w:rsidRPr="00522E3C">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rsidR="00F44281" w:rsidRPr="00522E3C" w:rsidRDefault="00F44281" w:rsidP="00F44281">
      <w:pPr>
        <w:pStyle w:val="Sangradetextonormal"/>
        <w:tabs>
          <w:tab w:val="left" w:pos="851"/>
        </w:tabs>
        <w:ind w:left="360" w:firstLine="0"/>
        <w:rPr>
          <w:rFonts w:asciiTheme="minorHAnsi" w:hAnsiTheme="minorHAnsi" w:cs="Arial"/>
          <w:b/>
          <w:lang w:val="es-ES"/>
        </w:rPr>
      </w:pPr>
    </w:p>
    <w:tbl>
      <w:tblPr>
        <w:tblW w:w="0" w:type="auto"/>
        <w:tblCellMar>
          <w:left w:w="70" w:type="dxa"/>
          <w:right w:w="70" w:type="dxa"/>
        </w:tblCellMar>
        <w:tblLook w:val="04A0" w:firstRow="1" w:lastRow="0" w:firstColumn="1" w:lastColumn="0" w:noHBand="0" w:noVBand="1"/>
      </w:tblPr>
      <w:tblGrid>
        <w:gridCol w:w="732"/>
        <w:gridCol w:w="1979"/>
        <w:gridCol w:w="2023"/>
        <w:gridCol w:w="1128"/>
        <w:gridCol w:w="2021"/>
        <w:gridCol w:w="2180"/>
      </w:tblGrid>
      <w:tr w:rsidR="000B38DF" w:rsidRPr="00522E3C" w:rsidTr="005A62E2">
        <w:trPr>
          <w:trHeight w:val="40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AA13D0" w:rsidRPr="00522E3C" w:rsidRDefault="00491AA4"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0" w:type="auto"/>
            <w:vMerge w:val="restart"/>
            <w:tcBorders>
              <w:top w:val="single" w:sz="4" w:space="0" w:color="auto"/>
              <w:left w:val="single" w:sz="4" w:space="0" w:color="auto"/>
              <w:right w:val="single" w:sz="4" w:space="0" w:color="auto"/>
            </w:tcBorders>
            <w:shd w:val="clear" w:color="000000" w:fill="BFBFBF"/>
            <w:vAlign w:val="center"/>
          </w:tcPr>
          <w:p w:rsidR="00AA13D0" w:rsidRPr="00522E3C" w:rsidRDefault="00AA13D0" w:rsidP="00AA13D0">
            <w:pPr>
              <w:jc w:val="center"/>
              <w:rPr>
                <w:rFonts w:ascii="Calibri" w:hAnsi="Calibri"/>
                <w:bCs/>
                <w:color w:val="000000"/>
                <w:sz w:val="16"/>
                <w:szCs w:val="16"/>
                <w:lang w:val="es-MX" w:eastAsia="es-MX"/>
              </w:rPr>
            </w:pPr>
            <w:r w:rsidRPr="00522E3C">
              <w:rPr>
                <w:rFonts w:ascii="Calibri" w:hAnsi="Calibri"/>
                <w:b/>
                <w:bCs/>
                <w:color w:val="000000"/>
                <w:sz w:val="16"/>
                <w:szCs w:val="16"/>
                <w:lang w:val="es-MX" w:eastAsia="es-MX"/>
              </w:rPr>
              <w:t>ESPECIFICACIONES</w:t>
            </w:r>
          </w:p>
        </w:tc>
        <w:tc>
          <w:tcPr>
            <w:tcW w:w="1128" w:type="dxa"/>
            <w:vMerge w:val="restart"/>
            <w:tcBorders>
              <w:top w:val="single" w:sz="4" w:space="0" w:color="auto"/>
              <w:left w:val="single" w:sz="4" w:space="0" w:color="auto"/>
              <w:right w:val="single" w:sz="4" w:space="0" w:color="auto"/>
            </w:tcBorders>
            <w:shd w:val="clear" w:color="000000" w:fill="BFBFBF"/>
            <w:vAlign w:val="center"/>
          </w:tcPr>
          <w:p w:rsidR="00AA13D0" w:rsidRPr="00522E3C" w:rsidRDefault="00AA13D0" w:rsidP="005A62E2">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MARCA</w:t>
            </w:r>
            <w:r w:rsidR="005A62E2" w:rsidRPr="00522E3C">
              <w:rPr>
                <w:rFonts w:ascii="Calibri" w:hAnsi="Calibri"/>
                <w:b/>
                <w:bCs/>
                <w:color w:val="000000"/>
                <w:sz w:val="16"/>
                <w:szCs w:val="16"/>
                <w:lang w:val="es-MX" w:eastAsia="es-MX"/>
              </w:rPr>
              <w:t xml:space="preserve"> SIMILAR</w:t>
            </w:r>
            <w:r w:rsidR="000B38DF" w:rsidRPr="00522E3C">
              <w:rPr>
                <w:rFonts w:ascii="Calibri" w:hAnsi="Calibri"/>
                <w:b/>
                <w:bCs/>
                <w:color w:val="000000"/>
                <w:sz w:val="16"/>
                <w:szCs w:val="16"/>
                <w:lang w:val="es-MX" w:eastAsia="es-MX"/>
              </w:rPr>
              <w:t xml:space="preserve"> </w:t>
            </w:r>
            <w:r w:rsidR="005A62E2" w:rsidRPr="00522E3C">
              <w:rPr>
                <w:rFonts w:ascii="Calibri" w:hAnsi="Calibri"/>
                <w:b/>
                <w:bCs/>
                <w:color w:val="000000"/>
                <w:sz w:val="16"/>
                <w:szCs w:val="16"/>
                <w:lang w:val="es-MX" w:eastAsia="es-MX"/>
              </w:rPr>
              <w:t>O</w:t>
            </w:r>
            <w:r w:rsidR="000B38DF" w:rsidRPr="00522E3C">
              <w:rPr>
                <w:rFonts w:ascii="Calibri" w:hAnsi="Calibri"/>
                <w:b/>
                <w:bCs/>
                <w:color w:val="000000"/>
                <w:sz w:val="16"/>
                <w:szCs w:val="16"/>
                <w:lang w:val="es-MX" w:eastAsia="es-MX"/>
              </w:rPr>
              <w:t xml:space="preserve"> </w:t>
            </w:r>
            <w:r w:rsidR="005A62E2" w:rsidRPr="00522E3C">
              <w:rPr>
                <w:rFonts w:ascii="Calibri" w:hAnsi="Calibri"/>
                <w:b/>
                <w:bCs/>
                <w:color w:val="000000"/>
                <w:sz w:val="16"/>
                <w:szCs w:val="16"/>
                <w:lang w:val="es-MX" w:eastAsia="es-MX"/>
              </w:rPr>
              <w:t>SUPERIOR</w:t>
            </w:r>
          </w:p>
        </w:tc>
        <w:tc>
          <w:tcPr>
            <w:tcW w:w="3614" w:type="dxa"/>
            <w:gridSpan w:val="2"/>
            <w:tcBorders>
              <w:top w:val="single" w:sz="8" w:space="0" w:color="auto"/>
              <w:left w:val="single" w:sz="4" w:space="0" w:color="auto"/>
              <w:bottom w:val="single" w:sz="8" w:space="0" w:color="auto"/>
              <w:right w:val="single" w:sz="8" w:space="0" w:color="000000"/>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CANTIDAD</w:t>
            </w:r>
          </w:p>
        </w:tc>
      </w:tr>
      <w:tr w:rsidR="000B38DF" w:rsidRPr="00522E3C" w:rsidTr="005A62E2">
        <w:trPr>
          <w:trHeight w:val="40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A13D0" w:rsidRPr="00522E3C" w:rsidRDefault="00AA13D0" w:rsidP="006963E0">
            <w:pPr>
              <w:rPr>
                <w:rFonts w:ascii="Calibri" w:hAnsi="Calibri"/>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AA13D0" w:rsidRPr="00522E3C" w:rsidRDefault="00AA13D0" w:rsidP="006963E0">
            <w:pPr>
              <w:rPr>
                <w:rFonts w:ascii="Calibri" w:hAnsi="Calibri"/>
                <w:b/>
                <w:bCs/>
                <w:color w:val="000000"/>
                <w:sz w:val="16"/>
                <w:szCs w:val="16"/>
                <w:lang w:val="es-MX" w:eastAsia="es-MX"/>
              </w:rPr>
            </w:pPr>
          </w:p>
        </w:tc>
        <w:tc>
          <w:tcPr>
            <w:tcW w:w="0" w:type="auto"/>
            <w:vMerge/>
            <w:tcBorders>
              <w:left w:val="single" w:sz="4" w:space="0" w:color="auto"/>
              <w:bottom w:val="single" w:sz="4" w:space="0" w:color="auto"/>
              <w:right w:val="single" w:sz="4" w:space="0" w:color="auto"/>
            </w:tcBorders>
            <w:shd w:val="clear" w:color="000000" w:fill="BFBFBF"/>
            <w:vAlign w:val="center"/>
          </w:tcPr>
          <w:p w:rsidR="00AA13D0" w:rsidRPr="00522E3C" w:rsidRDefault="00AA13D0" w:rsidP="00AA13D0">
            <w:pPr>
              <w:rPr>
                <w:rFonts w:ascii="Calibri" w:hAnsi="Calibri"/>
                <w:bCs/>
                <w:color w:val="000000"/>
                <w:sz w:val="16"/>
                <w:szCs w:val="16"/>
                <w:lang w:val="es-MX" w:eastAsia="es-MX"/>
              </w:rPr>
            </w:pPr>
          </w:p>
        </w:tc>
        <w:tc>
          <w:tcPr>
            <w:tcW w:w="1128" w:type="dxa"/>
            <w:vMerge/>
            <w:tcBorders>
              <w:left w:val="single" w:sz="4" w:space="0" w:color="auto"/>
              <w:bottom w:val="single" w:sz="4" w:space="0" w:color="auto"/>
              <w:right w:val="single" w:sz="4" w:space="0" w:color="auto"/>
            </w:tcBorders>
            <w:shd w:val="clear" w:color="000000" w:fill="BFBFBF"/>
          </w:tcPr>
          <w:p w:rsidR="00AA13D0" w:rsidRPr="00522E3C" w:rsidRDefault="00AA13D0" w:rsidP="006963E0">
            <w:pPr>
              <w:jc w:val="center"/>
              <w:rPr>
                <w:rFonts w:ascii="Calibri" w:hAnsi="Calibri"/>
                <w:b/>
                <w:bCs/>
                <w:color w:val="000000"/>
                <w:sz w:val="16"/>
                <w:szCs w:val="16"/>
                <w:lang w:val="es-MX" w:eastAsia="es-MX"/>
              </w:rPr>
            </w:pPr>
          </w:p>
        </w:tc>
        <w:tc>
          <w:tcPr>
            <w:tcW w:w="2021" w:type="dxa"/>
            <w:tcBorders>
              <w:top w:val="nil"/>
              <w:left w:val="single" w:sz="4" w:space="0" w:color="auto"/>
              <w:bottom w:val="single" w:sz="8" w:space="0" w:color="auto"/>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MÍNIMO A ADQUIRIR</w:t>
            </w:r>
          </w:p>
        </w:tc>
        <w:tc>
          <w:tcPr>
            <w:tcW w:w="0" w:type="auto"/>
            <w:tcBorders>
              <w:top w:val="nil"/>
              <w:left w:val="nil"/>
              <w:bottom w:val="single" w:sz="8" w:space="0" w:color="auto"/>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MÁXIMO A ADQUIRIR</w:t>
            </w:r>
          </w:p>
        </w:tc>
      </w:tr>
      <w:tr w:rsidR="000B38DF" w:rsidRPr="00522E3C" w:rsidTr="005A62E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ACETONA</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PORRON 18.5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FERMONT</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96</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ALCOHOL ETILICO 96 GRADOS</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20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51</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3</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AGUA DESTILADA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20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JT BAKER</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37</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93</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4</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AGUA TRIDESTILADA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20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JT BAKER </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42</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5</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BOTE RECOLECTOR P/LIQUIDOS ROJO RPBI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12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30</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6</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CAJA GUANTE NITRILO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CAJA C/100</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SAFETY ZONE</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5</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7</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UNIFORME QUIRURGICO BASICO DESECHABLE</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PZA</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AMBRIDEN</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17</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42</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DERMOCLEEN CONCENTRADO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GALON DE 4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DEGASA </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30</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SOLUCIÓN MICRODACYN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60.5 LTS </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TECNOLOGIES </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7</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18</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EXTRAN ALCALINO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GALON DE 5 LTS.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MERCK</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ROLLO GASA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ROLLO DE 91X91 </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PROTEC</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12</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PAPEL FILTRO</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PAPEL C/100 127.OCM</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WHATMAN</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9</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CUBREBOCAS AZULES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PAQ. CON 50</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AMBRIDEN</w:t>
            </w:r>
          </w:p>
        </w:tc>
        <w:tc>
          <w:tcPr>
            <w:tcW w:w="2021" w:type="dxa"/>
            <w:tcBorders>
              <w:top w:val="nil"/>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6</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CINTA TESTIGO VAPOR</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ROLLO DE 18MMX50 MTS</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JANEL</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PAPEL ALUMINIO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ROLLO 2KG. HEAVY</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HEAVY </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6</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16</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BOLSA ROJA </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PAQ. C/100 MEDIDAS 70 x 90</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5</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KILO DE HIELO SECO EN BLOCK</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BLOCK DE HIELO SECO </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3,120</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7,800</w:t>
            </w:r>
          </w:p>
        </w:tc>
      </w:tr>
      <w:tr w:rsidR="000B38DF" w:rsidRPr="00522E3C" w:rsidTr="005A62E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lastRenderedPageBreak/>
              <w:t>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HIELERA DE NIEVE</w:t>
            </w:r>
          </w:p>
        </w:tc>
        <w:tc>
          <w:tcPr>
            <w:tcW w:w="0" w:type="auto"/>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BULTO C/5PZAS. No. 12 36X27X29cm</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FANOSA</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90</w:t>
            </w:r>
          </w:p>
        </w:tc>
      </w:tr>
      <w:tr w:rsidR="000B38DF" w:rsidRPr="00522E3C" w:rsidTr="005A62E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FRASCO VIAL TRANSPARENTE ESTÉRIL</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PZA. DE 50 ML.</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4,351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10,878</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MEMBRANA SPECTRA</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PZA. POR 3 DIALYSIS TUBING 6.5 KD MWCO</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SPECTRA</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21</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54</w:t>
            </w:r>
          </w:p>
        </w:tc>
      </w:tr>
    </w:tbl>
    <w:p w:rsidR="006963E0" w:rsidRPr="00522E3C" w:rsidRDefault="006963E0" w:rsidP="006963E0"/>
    <w:p w:rsidR="00F44281" w:rsidRPr="00522E3C" w:rsidRDefault="00F44281" w:rsidP="00F44281">
      <w:pPr>
        <w:pStyle w:val="Sangradetextonormal"/>
        <w:tabs>
          <w:tab w:val="left" w:pos="851"/>
        </w:tabs>
        <w:ind w:left="360" w:firstLine="0"/>
        <w:rPr>
          <w:rFonts w:asciiTheme="minorHAnsi" w:hAnsiTheme="minorHAnsi" w:cs="Arial"/>
          <w:b/>
          <w:lang w:val="es-ES"/>
        </w:rPr>
      </w:pP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marcas presentadas son solo una referencia.</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 presente manifestación; podrá presentarse en papel membretado del licitante y deberá de firmarse por el Representante Legal del Licitante que ostente los poderes y facultades para ello; en todas sus hojas.</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condiciones de pago y tiempos de entrega, podrán modificarse, siempre y cuando sean mejores a las mencionadas en este documento, previa aprobación de la Convocante.</w:t>
      </w:r>
    </w:p>
    <w:p w:rsidR="00F44281" w:rsidRPr="00522E3C" w:rsidRDefault="00F44281" w:rsidP="00F44281">
      <w:pPr>
        <w:pStyle w:val="Sangradetextonormal"/>
        <w:tabs>
          <w:tab w:val="left" w:pos="851"/>
        </w:tabs>
        <w:ind w:left="360" w:firstLine="0"/>
        <w:rPr>
          <w:rFonts w:asciiTheme="minorHAnsi" w:hAnsiTheme="minorHAnsi" w:cs="Arial"/>
          <w:b/>
          <w:lang w:val="es-ES"/>
        </w:rPr>
      </w:pPr>
    </w:p>
    <w:p w:rsidR="00491AA4" w:rsidRPr="00522E3C" w:rsidRDefault="00491AA4" w:rsidP="00F44281">
      <w:pPr>
        <w:pStyle w:val="Sangradetextonormal"/>
        <w:tabs>
          <w:tab w:val="left" w:pos="851"/>
        </w:tabs>
        <w:ind w:left="360" w:firstLine="0"/>
        <w:rPr>
          <w:rFonts w:asciiTheme="minorHAnsi" w:hAnsiTheme="minorHAnsi" w:cs="Arial"/>
          <w:b/>
          <w:lang w:val="es-ES"/>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after="160" w:line="259" w:lineRule="auto"/>
        <w:rPr>
          <w:rFonts w:asciiTheme="minorHAnsi" w:eastAsiaTheme="majorEastAsia" w:hAnsiTheme="minorHAnsi" w:cs="Arial"/>
          <w:b/>
          <w:sz w:val="28"/>
          <w:szCs w:val="22"/>
        </w:rPr>
      </w:pPr>
      <w:r w:rsidRPr="00522E3C">
        <w:br w:type="page"/>
      </w:r>
    </w:p>
    <w:p w:rsidR="00F44281" w:rsidRPr="00522E3C" w:rsidRDefault="00F44281" w:rsidP="00F44281">
      <w:pPr>
        <w:pStyle w:val="UACH"/>
        <w:outlineLvl w:val="1"/>
      </w:pPr>
      <w:bookmarkStart w:id="36" w:name="_Toc9511502"/>
      <w:r w:rsidRPr="00522E3C">
        <w:lastRenderedPageBreak/>
        <w:t>“ANEXO DOS”</w:t>
      </w:r>
      <w:bookmarkEnd w:id="36"/>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BB5645" w:rsidRPr="00522E3C">
        <w:rPr>
          <w:rFonts w:asciiTheme="minorHAnsi" w:hAnsiTheme="minorHAnsi" w:cs="Calibri"/>
          <w:b/>
          <w:lang w:val="es-MX"/>
        </w:rPr>
        <w:t>UACH.DA.A080501.2019.P</w:t>
      </w:r>
    </w:p>
    <w:p w:rsidR="00F44281" w:rsidRPr="00522E3C" w:rsidRDefault="00B76044" w:rsidP="00F44281">
      <w:pPr>
        <w:spacing w:line="276" w:lineRule="auto"/>
        <w:jc w:val="right"/>
        <w:rPr>
          <w:rFonts w:asciiTheme="minorHAnsi" w:hAnsiTheme="minorHAnsi" w:cs="Calibri"/>
          <w:b/>
          <w:lang w:val="es-MX"/>
        </w:rPr>
      </w:pPr>
      <w:r w:rsidRPr="00522E3C">
        <w:rPr>
          <w:rFonts w:asciiTheme="minorHAnsi" w:hAnsiTheme="minorHAnsi" w:cs="Calibri"/>
          <w:b/>
          <w:lang w:val="es-MX"/>
        </w:rPr>
        <w:t>01 de junio de 2019</w:t>
      </w:r>
    </w:p>
    <w:p w:rsidR="00F44281" w:rsidRPr="00522E3C" w:rsidRDefault="00F44281" w:rsidP="00F44281">
      <w:pPr>
        <w:jc w:val="both"/>
        <w:rPr>
          <w:rFonts w:ascii="Calibri" w:hAnsi="Calibri" w:cs="Arial"/>
          <w:sz w:val="22"/>
          <w:szCs w:val="22"/>
        </w:rPr>
      </w:pPr>
    </w:p>
    <w:p w:rsidR="00F44281" w:rsidRPr="00522E3C" w:rsidRDefault="00F44281" w:rsidP="00F44281">
      <w:pPr>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 xml:space="preserve">En atención a la licitación núm. </w:t>
      </w:r>
      <w:r w:rsidR="00BB5645" w:rsidRPr="00522E3C">
        <w:rPr>
          <w:rFonts w:asciiTheme="minorHAnsi" w:hAnsiTheme="minorHAnsi" w:cs="Calibri"/>
          <w:b/>
          <w:lang w:val="es-MX"/>
        </w:rPr>
        <w:t>UACH.DA.A080501.2019.P</w:t>
      </w:r>
      <w:r w:rsidRPr="00522E3C">
        <w:rPr>
          <w:rFonts w:ascii="Calibri" w:hAnsi="Calibri" w:cs="Arial"/>
          <w:sz w:val="22"/>
          <w:szCs w:val="22"/>
        </w:rPr>
        <w:t>; me permito presentar a ustedes la cotización de los bienes con las características indicadas en el anexo técnico UNO, de la presente licitación:</w:t>
      </w:r>
    </w:p>
    <w:p w:rsidR="00F44281" w:rsidRPr="00522E3C" w:rsidRDefault="00F44281" w:rsidP="00F44281">
      <w:pPr>
        <w:rPr>
          <w:rFonts w:asciiTheme="minorHAnsi" w:hAnsiTheme="minorHAnsi"/>
        </w:rPr>
      </w:pPr>
    </w:p>
    <w:tbl>
      <w:tblPr>
        <w:tblW w:w="0" w:type="auto"/>
        <w:tblLayout w:type="fixed"/>
        <w:tblCellMar>
          <w:left w:w="70" w:type="dxa"/>
          <w:right w:w="70" w:type="dxa"/>
        </w:tblCellMar>
        <w:tblLook w:val="04A0" w:firstRow="1" w:lastRow="0" w:firstColumn="1" w:lastColumn="0" w:noHBand="0" w:noVBand="1"/>
      </w:tblPr>
      <w:tblGrid>
        <w:gridCol w:w="733"/>
        <w:gridCol w:w="2793"/>
        <w:gridCol w:w="1900"/>
        <w:gridCol w:w="1928"/>
        <w:gridCol w:w="1471"/>
        <w:gridCol w:w="1238"/>
      </w:tblGrid>
      <w:tr w:rsidR="00491AA4" w:rsidRPr="00522E3C" w:rsidTr="00491AA4">
        <w:trPr>
          <w:trHeight w:val="403"/>
        </w:trPr>
        <w:tc>
          <w:tcPr>
            <w:tcW w:w="73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2793"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3828" w:type="dxa"/>
            <w:gridSpan w:val="2"/>
            <w:tcBorders>
              <w:top w:val="single" w:sz="8" w:space="0" w:color="auto"/>
              <w:left w:val="single" w:sz="4" w:space="0" w:color="auto"/>
              <w:bottom w:val="single" w:sz="8" w:space="0" w:color="auto"/>
              <w:right w:val="single" w:sz="8" w:space="0" w:color="000000"/>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CANTIDAD</w:t>
            </w:r>
          </w:p>
        </w:tc>
        <w:tc>
          <w:tcPr>
            <w:tcW w:w="1471" w:type="dxa"/>
            <w:vMerge w:val="restart"/>
            <w:tcBorders>
              <w:top w:val="single" w:sz="8" w:space="0" w:color="auto"/>
              <w:left w:val="single" w:sz="4" w:space="0" w:color="auto"/>
              <w:right w:val="single" w:sz="8" w:space="0" w:color="000000"/>
            </w:tcBorders>
            <w:shd w:val="clear" w:color="000000" w:fill="BFBFBF"/>
            <w:vAlign w:val="center"/>
          </w:tcPr>
          <w:p w:rsidR="00491AA4" w:rsidRPr="00522E3C" w:rsidRDefault="00491AA4" w:rsidP="00491AA4">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MARCA PRESENTADA</w:t>
            </w:r>
          </w:p>
        </w:tc>
        <w:tc>
          <w:tcPr>
            <w:tcW w:w="1238" w:type="dxa"/>
            <w:vMerge w:val="restart"/>
            <w:tcBorders>
              <w:top w:val="single" w:sz="8" w:space="0" w:color="auto"/>
              <w:left w:val="single" w:sz="4" w:space="0" w:color="auto"/>
              <w:right w:val="single" w:sz="8" w:space="0" w:color="000000"/>
            </w:tcBorders>
            <w:shd w:val="clear" w:color="000000" w:fill="BFBFBF"/>
            <w:vAlign w:val="center"/>
          </w:tcPr>
          <w:p w:rsidR="00491AA4" w:rsidRPr="00522E3C" w:rsidRDefault="00491AA4" w:rsidP="00491AA4">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PRECIO UNITARIO</w:t>
            </w:r>
          </w:p>
        </w:tc>
      </w:tr>
      <w:tr w:rsidR="00491AA4" w:rsidRPr="00522E3C" w:rsidTr="00491AA4">
        <w:trPr>
          <w:trHeight w:val="403"/>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491AA4" w:rsidRPr="00522E3C" w:rsidRDefault="00491AA4" w:rsidP="0044323F">
            <w:pPr>
              <w:rPr>
                <w:rFonts w:ascii="Calibri" w:hAnsi="Calibri"/>
                <w:b/>
                <w:bCs/>
                <w:color w:val="000000"/>
                <w:sz w:val="16"/>
                <w:szCs w:val="16"/>
                <w:lang w:val="es-MX" w:eastAsia="es-MX"/>
              </w:rPr>
            </w:pPr>
          </w:p>
        </w:tc>
        <w:tc>
          <w:tcPr>
            <w:tcW w:w="2793" w:type="dxa"/>
            <w:vMerge/>
            <w:tcBorders>
              <w:top w:val="single" w:sz="8" w:space="0" w:color="auto"/>
              <w:left w:val="single" w:sz="8" w:space="0" w:color="auto"/>
              <w:bottom w:val="single" w:sz="8" w:space="0" w:color="000000"/>
              <w:right w:val="single" w:sz="4" w:space="0" w:color="auto"/>
            </w:tcBorders>
            <w:vAlign w:val="center"/>
            <w:hideMark/>
          </w:tcPr>
          <w:p w:rsidR="00491AA4" w:rsidRPr="00522E3C" w:rsidRDefault="00491AA4" w:rsidP="0044323F">
            <w:pPr>
              <w:rPr>
                <w:rFonts w:ascii="Calibri" w:hAnsi="Calibri"/>
                <w:b/>
                <w:bCs/>
                <w:color w:val="000000"/>
                <w:sz w:val="16"/>
                <w:szCs w:val="16"/>
                <w:lang w:val="es-MX" w:eastAsia="es-MX"/>
              </w:rPr>
            </w:pPr>
          </w:p>
        </w:tc>
        <w:tc>
          <w:tcPr>
            <w:tcW w:w="1900" w:type="dxa"/>
            <w:tcBorders>
              <w:top w:val="nil"/>
              <w:left w:val="single" w:sz="4" w:space="0" w:color="auto"/>
              <w:bottom w:val="single" w:sz="8" w:space="0" w:color="auto"/>
              <w:right w:val="single" w:sz="8"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MÍNIMO A ADQUIRIR</w:t>
            </w:r>
          </w:p>
        </w:tc>
        <w:tc>
          <w:tcPr>
            <w:tcW w:w="1928" w:type="dxa"/>
            <w:tcBorders>
              <w:top w:val="nil"/>
              <w:left w:val="nil"/>
              <w:bottom w:val="single" w:sz="8" w:space="0" w:color="auto"/>
              <w:right w:val="single" w:sz="4"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MÁXIMO A ADQUIRIR</w:t>
            </w:r>
          </w:p>
        </w:tc>
        <w:tc>
          <w:tcPr>
            <w:tcW w:w="1471" w:type="dxa"/>
            <w:vMerge/>
            <w:tcBorders>
              <w:left w:val="single" w:sz="4" w:space="0" w:color="auto"/>
              <w:bottom w:val="single" w:sz="8" w:space="0" w:color="auto"/>
              <w:right w:val="single" w:sz="4" w:space="0" w:color="auto"/>
            </w:tcBorders>
            <w:shd w:val="clear" w:color="000000" w:fill="BFBFBF"/>
          </w:tcPr>
          <w:p w:rsidR="00491AA4" w:rsidRPr="00522E3C" w:rsidRDefault="00491AA4" w:rsidP="0044323F">
            <w:pPr>
              <w:jc w:val="center"/>
              <w:rPr>
                <w:rFonts w:ascii="Calibri" w:hAnsi="Calibri"/>
                <w:b/>
                <w:bCs/>
                <w:color w:val="000000"/>
                <w:sz w:val="16"/>
                <w:szCs w:val="16"/>
                <w:lang w:val="es-MX" w:eastAsia="es-MX"/>
              </w:rPr>
            </w:pPr>
          </w:p>
        </w:tc>
        <w:tc>
          <w:tcPr>
            <w:tcW w:w="1238" w:type="dxa"/>
            <w:vMerge/>
            <w:tcBorders>
              <w:left w:val="single" w:sz="4" w:space="0" w:color="auto"/>
              <w:bottom w:val="single" w:sz="8" w:space="0" w:color="auto"/>
              <w:right w:val="single" w:sz="8" w:space="0" w:color="000000"/>
            </w:tcBorders>
            <w:shd w:val="clear" w:color="000000" w:fill="BFBFBF"/>
          </w:tcPr>
          <w:p w:rsidR="00491AA4" w:rsidRPr="00522E3C" w:rsidRDefault="00491AA4" w:rsidP="0044323F">
            <w:pPr>
              <w:jc w:val="center"/>
              <w:rPr>
                <w:rFonts w:ascii="Calibri" w:hAnsi="Calibri"/>
                <w:b/>
                <w:bCs/>
                <w:color w:val="000000"/>
                <w:sz w:val="16"/>
                <w:szCs w:val="16"/>
                <w:lang w:val="es-MX" w:eastAsia="es-MX"/>
              </w:rPr>
            </w:pPr>
          </w:p>
        </w:tc>
      </w:tr>
      <w:tr w:rsidR="00491AA4" w:rsidRPr="00522E3C" w:rsidTr="00491AA4">
        <w:trPr>
          <w:trHeight w:val="403"/>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w:t>
            </w:r>
          </w:p>
        </w:tc>
        <w:tc>
          <w:tcPr>
            <w:tcW w:w="2793" w:type="dxa"/>
            <w:tcBorders>
              <w:top w:val="single" w:sz="4" w:space="0" w:color="auto"/>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ACETONA</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38</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96</w:t>
            </w:r>
          </w:p>
        </w:tc>
        <w:tc>
          <w:tcPr>
            <w:tcW w:w="1471" w:type="dxa"/>
            <w:tcBorders>
              <w:top w:val="single" w:sz="4" w:space="0" w:color="auto"/>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single" w:sz="4" w:space="0" w:color="auto"/>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ALCOHOL ETILICO 96 GRADOS</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20</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51</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3</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AGUA DESTILADA </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37</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93</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4</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AGUA TRIDESTILADA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17</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42</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5</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BOTE RECOLECTOR P/LIQUIDOS ROJO RPBI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12</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6</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CAJA GUANTE NITRILO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5</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7</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UNIFORME QUIRURGICO BASICO DESECHABLE</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17</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42</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8</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DERMOCLEEN CONCENTRADO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12</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9</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SOLUCIÓN MICRODACYN </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7</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18</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10</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EXTRAN ALCALINO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11</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ROLLO GASA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5</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12</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12</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PAPEL FILTRO</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4</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9</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13</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CUBREBOCAS AZULES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6</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14</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CINTA TESTIGO VAPOR</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15</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PAPEL ALUMINIO </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6</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16</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 xml:space="preserve">BOLSA ROJA </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5</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KILO DE HIELO SECO EN BLOCK</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3,120</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7,800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18</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HIELERA DE NIEVE</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36</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90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lastRenderedPageBreak/>
              <w:t>19</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FRASCO VIAL TRANSPARENTE ESTÉRIL</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4,351</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10,878</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MEMBRANA SPECTRA</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21</w:t>
            </w:r>
          </w:p>
        </w:tc>
        <w:tc>
          <w:tcPr>
            <w:tcW w:w="1928" w:type="dxa"/>
            <w:tcBorders>
              <w:top w:val="single" w:sz="4" w:space="0" w:color="auto"/>
              <w:left w:val="nil"/>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54</w:t>
            </w:r>
          </w:p>
        </w:tc>
        <w:tc>
          <w:tcPr>
            <w:tcW w:w="1471" w:type="dxa"/>
            <w:tcBorders>
              <w:top w:val="single" w:sz="4" w:space="0" w:color="auto"/>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tcBorders>
              <w:top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p>
        </w:tc>
        <w:tc>
          <w:tcPr>
            <w:tcW w:w="1900" w:type="dxa"/>
            <w:tcBorders>
              <w:top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top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SUBTOTAL</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r w:rsidR="00491AA4" w:rsidRPr="00522E3C" w:rsidTr="00491AA4">
        <w:trPr>
          <w:trHeight w:val="403"/>
        </w:trPr>
        <w:tc>
          <w:tcPr>
            <w:tcW w:w="733" w:type="dxa"/>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shd w:val="clear" w:color="000000" w:fill="FFFFFF"/>
            <w:vAlign w:val="center"/>
          </w:tcPr>
          <w:p w:rsidR="00491AA4" w:rsidRPr="00522E3C" w:rsidRDefault="00491AA4" w:rsidP="0044323F">
            <w:pPr>
              <w:rPr>
                <w:rFonts w:asciiTheme="minorHAnsi" w:hAnsiTheme="minorHAnsi"/>
                <w:sz w:val="16"/>
                <w:szCs w:val="16"/>
              </w:rPr>
            </w:pPr>
          </w:p>
        </w:tc>
        <w:tc>
          <w:tcPr>
            <w:tcW w:w="1900" w:type="dxa"/>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I.V.A.</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r w:rsidR="00491AA4" w:rsidRPr="00522E3C" w:rsidTr="00491AA4">
        <w:trPr>
          <w:trHeight w:val="403"/>
        </w:trPr>
        <w:tc>
          <w:tcPr>
            <w:tcW w:w="733" w:type="dxa"/>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shd w:val="clear" w:color="000000" w:fill="FFFFFF"/>
            <w:vAlign w:val="center"/>
          </w:tcPr>
          <w:p w:rsidR="00491AA4" w:rsidRPr="00522E3C" w:rsidRDefault="00491AA4" w:rsidP="0044323F">
            <w:pPr>
              <w:rPr>
                <w:rFonts w:asciiTheme="minorHAnsi" w:hAnsiTheme="minorHAnsi"/>
                <w:sz w:val="16"/>
                <w:szCs w:val="16"/>
              </w:rPr>
            </w:pPr>
          </w:p>
        </w:tc>
        <w:tc>
          <w:tcPr>
            <w:tcW w:w="1900" w:type="dxa"/>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TOTAL</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bl>
    <w:p w:rsidR="00F44281" w:rsidRPr="00522E3C" w:rsidRDefault="00F44281" w:rsidP="00F44281">
      <w:pPr>
        <w:rPr>
          <w:rFonts w:asciiTheme="minorHAnsi" w:hAnsiTheme="minorHAnsi"/>
        </w:rPr>
      </w:pPr>
    </w:p>
    <w:p w:rsidR="00F44281" w:rsidRPr="00522E3C" w:rsidRDefault="00F44281" w:rsidP="00F44281">
      <w:pPr>
        <w:rPr>
          <w:rFonts w:asciiTheme="minorHAnsi" w:hAnsiTheme="minorHAnsi"/>
        </w:rPr>
      </w:pPr>
    </w:p>
    <w:p w:rsidR="00E4685F" w:rsidRPr="00522E3C" w:rsidRDefault="00E4685F" w:rsidP="00F44281">
      <w:pPr>
        <w:rPr>
          <w:rFonts w:asciiTheme="minorHAnsi" w:hAnsiTheme="minorHAnsi"/>
        </w:rPr>
      </w:pPr>
    </w:p>
    <w:p w:rsidR="00F44281" w:rsidRPr="00522E3C" w:rsidRDefault="00F44281" w:rsidP="00F44281">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rsidR="00F44281" w:rsidRPr="00522E3C" w:rsidRDefault="00F44281" w:rsidP="00F44281">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rsidR="00F44281" w:rsidRPr="00522E3C" w:rsidRDefault="00F44281" w:rsidP="00F44281">
      <w:pPr>
        <w:pStyle w:val="Sangradetextonormal"/>
        <w:tabs>
          <w:tab w:val="left" w:pos="851"/>
        </w:tabs>
        <w:ind w:left="708" w:firstLine="0"/>
        <w:rPr>
          <w:rFonts w:asciiTheme="minorHAnsi" w:hAnsiTheme="minorHAnsi" w:cs="Arial"/>
          <w:b/>
          <w:lang w:val="es-MX"/>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pStyle w:val="Sangradetextonormal"/>
        <w:tabs>
          <w:tab w:val="left" w:pos="851"/>
        </w:tabs>
        <w:ind w:left="0" w:firstLine="0"/>
        <w:rPr>
          <w:rFonts w:asciiTheme="minorHAnsi" w:hAnsiTheme="minorHAnsi" w:cs="Arial"/>
          <w:b/>
          <w:lang w:val="es-MX"/>
        </w:rPr>
      </w:pPr>
    </w:p>
    <w:p w:rsidR="00F44281" w:rsidRPr="00522E3C" w:rsidRDefault="00F44281" w:rsidP="00F44281">
      <w:pPr>
        <w:spacing w:after="160" w:line="259" w:lineRule="auto"/>
        <w:rPr>
          <w:rFonts w:asciiTheme="minorHAnsi" w:hAnsiTheme="minorHAnsi"/>
        </w:rPr>
      </w:pPr>
    </w:p>
    <w:p w:rsidR="00F44281" w:rsidRPr="00582B63" w:rsidRDefault="00F44281" w:rsidP="00F44281">
      <w:pPr>
        <w:ind w:left="708"/>
        <w:jc w:val="both"/>
        <w:rPr>
          <w:rFonts w:ascii="Calibri" w:hAnsi="Calibri" w:cs="Arial"/>
          <w:sz w:val="22"/>
          <w:szCs w:val="22"/>
        </w:rPr>
      </w:pPr>
      <w:r w:rsidRPr="00522E3C">
        <w:rPr>
          <w:rFonts w:ascii="Calibri" w:hAnsi="Calibri" w:cs="Arial"/>
          <w:sz w:val="22"/>
          <w:szCs w:val="22"/>
        </w:rPr>
        <w:t xml:space="preserve">Notas adicionales: </w:t>
      </w:r>
      <w:r w:rsidRPr="00522E3C">
        <w:rPr>
          <w:rFonts w:ascii="Calibri" w:hAnsi="Calibri" w:cs="Arial"/>
          <w:i/>
          <w:sz w:val="22"/>
          <w:szCs w:val="22"/>
        </w:rPr>
        <w:t>Los documentos denominados “ANEXO UNO” y “ANEXO DOS”; deberán presentarse en papel membretado del Licitante y deberán firmarse por el Representante Legal del Licitante que ostente los poderes y facultades para ello; en todas sus hojas.</w:t>
      </w:r>
    </w:p>
    <w:p w:rsidR="00F44281" w:rsidRDefault="00F44281" w:rsidP="00F44281"/>
    <w:p w:rsidR="00F44281" w:rsidRDefault="00F44281"/>
    <w:sectPr w:rsidR="00F44281" w:rsidSect="00F44281">
      <w:headerReference w:type="default" r:id="rId12"/>
      <w:footerReference w:type="even" r:id="rId13"/>
      <w:footerReference w:type="default" r:id="rId14"/>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3C" w:rsidRDefault="00D7753C" w:rsidP="00F44281">
      <w:r>
        <w:separator/>
      </w:r>
    </w:p>
  </w:endnote>
  <w:endnote w:type="continuationSeparator" w:id="0">
    <w:p w:rsidR="00D7753C" w:rsidRDefault="00D7753C" w:rsidP="00F4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8F" w:rsidRDefault="00DF7C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7C8F" w:rsidRDefault="00DF7C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730960547"/>
      <w:docPartObj>
        <w:docPartGallery w:val="Page Numbers (Bottom of Page)"/>
        <w:docPartUnique/>
      </w:docPartObj>
    </w:sdtPr>
    <w:sdtContent>
      <w:p w:rsidR="00DF7C8F" w:rsidRPr="00D76C56" w:rsidRDefault="00DF7C8F">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246068" w:rsidRPr="00246068">
          <w:rPr>
            <w:rFonts w:asciiTheme="minorHAnsi" w:hAnsiTheme="minorHAnsi"/>
            <w:noProof/>
            <w:lang w:val="es-ES"/>
          </w:rPr>
          <w:t>-</w:t>
        </w:r>
        <w:r w:rsidR="00246068">
          <w:rPr>
            <w:rFonts w:asciiTheme="minorHAnsi" w:hAnsiTheme="minorHAnsi"/>
            <w:noProof/>
          </w:rPr>
          <w:t xml:space="preserve"> 2 -</w:t>
        </w:r>
        <w:r w:rsidRPr="00D76C56">
          <w:rPr>
            <w:rFonts w:asciiTheme="minorHAnsi" w:hAnsiTheme="minorHAnsi"/>
          </w:rPr>
          <w:fldChar w:fldCharType="end"/>
        </w:r>
      </w:p>
    </w:sdtContent>
  </w:sdt>
  <w:p w:rsidR="00DF7C8F" w:rsidRDefault="00DF7C8F">
    <w:pPr>
      <w:pStyle w:val="Piedep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3C" w:rsidRDefault="00D7753C" w:rsidP="00F44281">
      <w:r>
        <w:separator/>
      </w:r>
    </w:p>
  </w:footnote>
  <w:footnote w:type="continuationSeparator" w:id="0">
    <w:p w:rsidR="00D7753C" w:rsidRDefault="00D7753C" w:rsidP="00F4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56"/>
      <w:gridCol w:w="6657"/>
    </w:tblGrid>
    <w:tr w:rsidR="00DF7C8F" w:rsidTr="00131C2F">
      <w:trPr>
        <w:trHeight w:val="1388"/>
      </w:trPr>
      <w:tc>
        <w:tcPr>
          <w:tcW w:w="3256" w:type="dxa"/>
          <w:tcBorders>
            <w:top w:val="double" w:sz="4" w:space="0" w:color="auto"/>
            <w:left w:val="single" w:sz="4" w:space="0" w:color="auto"/>
            <w:bottom w:val="double" w:sz="4" w:space="0" w:color="auto"/>
            <w:right w:val="single" w:sz="4" w:space="0" w:color="auto"/>
          </w:tcBorders>
        </w:tcPr>
        <w:p w:rsidR="00DF7C8F" w:rsidRDefault="00DF7C8F" w:rsidP="00F44281">
          <w:pPr>
            <w:pStyle w:val="Encabezado"/>
            <w:jc w:val="center"/>
          </w:pPr>
          <w:r>
            <w:rPr>
              <w:noProof/>
              <w:lang w:val="es-MX" w:eastAsia="es-MX"/>
            </w:rPr>
            <w:drawing>
              <wp:inline distT="0" distB="0" distL="0" distR="0" wp14:anchorId="30A1F068" wp14:editId="4F908565">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rsidR="00DF7C8F" w:rsidRDefault="00DF7C8F" w:rsidP="00F44281">
          <w:pPr>
            <w:tabs>
              <w:tab w:val="center" w:pos="4419"/>
              <w:tab w:val="right" w:pos="8838"/>
            </w:tabs>
            <w:jc w:val="center"/>
            <w:rPr>
              <w:rFonts w:ascii="Arial" w:eastAsia="Calibri" w:hAnsi="Arial"/>
              <w:b/>
              <w:szCs w:val="28"/>
            </w:rPr>
          </w:pPr>
        </w:p>
        <w:p w:rsidR="00DF7C8F" w:rsidRPr="00FC6AB8" w:rsidRDefault="00DF7C8F" w:rsidP="00F44281">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DF7C8F" w:rsidRPr="00D76C56" w:rsidRDefault="00DF7C8F" w:rsidP="00F44281">
          <w:pPr>
            <w:jc w:val="center"/>
            <w:rPr>
              <w:rFonts w:ascii="Century Schoolbook" w:eastAsia="Calibri" w:hAnsi="Century Schoolbook" w:cs="Arial"/>
              <w:b/>
            </w:rPr>
          </w:pPr>
          <w:r>
            <w:rPr>
              <w:rFonts w:ascii="Century Schoolbook" w:eastAsia="Calibri" w:hAnsi="Century Schoolbook" w:cs="Arial"/>
              <w:b/>
            </w:rPr>
            <w:t>LICITACIÓN PÚ</w:t>
          </w:r>
          <w:r w:rsidRPr="00D76C56">
            <w:rPr>
              <w:rFonts w:ascii="Century Schoolbook" w:eastAsia="Calibri" w:hAnsi="Century Schoolbook" w:cs="Arial"/>
              <w:b/>
            </w:rPr>
            <w:t xml:space="preserve">BLICA </w:t>
          </w:r>
        </w:p>
        <w:p w:rsidR="00DF7C8F" w:rsidRPr="00BB5645" w:rsidRDefault="00DF7C8F" w:rsidP="00F44281">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w:t>
          </w:r>
          <w:r w:rsidRPr="00BB5645">
            <w:rPr>
              <w:rFonts w:ascii="Century Schoolbook" w:eastAsia="Calibri" w:hAnsi="Century Schoolbook" w:cs="Arial"/>
              <w:b/>
              <w:szCs w:val="18"/>
            </w:rPr>
            <w:t>. UACH.DA.A080501.2019.P</w:t>
          </w:r>
        </w:p>
        <w:p w:rsidR="00DF7C8F" w:rsidRDefault="00DF7C8F" w:rsidP="00F44281">
          <w:pPr>
            <w:pStyle w:val="Encabezado"/>
            <w:jc w:val="center"/>
          </w:pPr>
          <w:r w:rsidRPr="00BB5645">
            <w:rPr>
              <w:rFonts w:ascii="Century Schoolbook" w:hAnsi="Century Schoolbook" w:cs="Arial"/>
              <w:szCs w:val="18"/>
            </w:rPr>
            <w:t>Adquisición de Material para Laboratorio</w:t>
          </w:r>
        </w:p>
      </w:tc>
    </w:tr>
  </w:tbl>
  <w:p w:rsidR="00DF7C8F" w:rsidRDefault="00DF7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0in;height:540.45pt" o:bullet="t">
        <v:imagedata r:id="rId1" o:title="viñeta municipio"/>
      </v:shape>
    </w:pict>
  </w:numPicBullet>
  <w:abstractNum w:abstractNumId="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22181C94"/>
    <w:multiLevelType w:val="hybridMultilevel"/>
    <w:tmpl w:val="7FA0A32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5044C6"/>
    <w:multiLevelType w:val="hybridMultilevel"/>
    <w:tmpl w:val="82742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1140"/>
        </w:tabs>
        <w:ind w:left="114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6"/>
  </w:num>
  <w:num w:numId="2">
    <w:abstractNumId w:val="24"/>
  </w:num>
  <w:num w:numId="3">
    <w:abstractNumId w:val="17"/>
  </w:num>
  <w:num w:numId="4">
    <w:abstractNumId w:val="32"/>
  </w:num>
  <w:num w:numId="5">
    <w:abstractNumId w:val="33"/>
  </w:num>
  <w:num w:numId="6">
    <w:abstractNumId w:val="27"/>
  </w:num>
  <w:num w:numId="7">
    <w:abstractNumId w:val="7"/>
  </w:num>
  <w:num w:numId="8">
    <w:abstractNumId w:val="6"/>
  </w:num>
  <w:num w:numId="9">
    <w:abstractNumId w:val="31"/>
  </w:num>
  <w:num w:numId="10">
    <w:abstractNumId w:val="10"/>
  </w:num>
  <w:num w:numId="11">
    <w:abstractNumId w:val="11"/>
  </w:num>
  <w:num w:numId="12">
    <w:abstractNumId w:val="14"/>
  </w:num>
  <w:num w:numId="13">
    <w:abstractNumId w:val="4"/>
  </w:num>
  <w:num w:numId="14">
    <w:abstractNumId w:val="2"/>
  </w:num>
  <w:num w:numId="15">
    <w:abstractNumId w:val="21"/>
  </w:num>
  <w:num w:numId="16">
    <w:abstractNumId w:val="5"/>
  </w:num>
  <w:num w:numId="17">
    <w:abstractNumId w:val="0"/>
  </w:num>
  <w:num w:numId="18">
    <w:abstractNumId w:val="13"/>
  </w:num>
  <w:num w:numId="19">
    <w:abstractNumId w:val="1"/>
  </w:num>
  <w:num w:numId="20">
    <w:abstractNumId w:val="12"/>
  </w:num>
  <w:num w:numId="21">
    <w:abstractNumId w:val="28"/>
  </w:num>
  <w:num w:numId="22">
    <w:abstractNumId w:val="3"/>
  </w:num>
  <w:num w:numId="23">
    <w:abstractNumId w:val="15"/>
  </w:num>
  <w:num w:numId="24">
    <w:abstractNumId w:val="26"/>
  </w:num>
  <w:num w:numId="25">
    <w:abstractNumId w:val="9"/>
  </w:num>
  <w:num w:numId="26">
    <w:abstractNumId w:val="30"/>
  </w:num>
  <w:num w:numId="27">
    <w:abstractNumId w:val="25"/>
  </w:num>
  <w:num w:numId="28">
    <w:abstractNumId w:val="22"/>
  </w:num>
  <w:num w:numId="29">
    <w:abstractNumId w:val="23"/>
  </w:num>
  <w:num w:numId="30">
    <w:abstractNumId w:val="19"/>
  </w:num>
  <w:num w:numId="31">
    <w:abstractNumId w:val="1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81"/>
    <w:rsid w:val="00000A29"/>
    <w:rsid w:val="00012A7C"/>
    <w:rsid w:val="000448B1"/>
    <w:rsid w:val="00055858"/>
    <w:rsid w:val="00067502"/>
    <w:rsid w:val="0008551A"/>
    <w:rsid w:val="0009569B"/>
    <w:rsid w:val="000B38DF"/>
    <w:rsid w:val="000C6EC1"/>
    <w:rsid w:val="00105180"/>
    <w:rsid w:val="00124599"/>
    <w:rsid w:val="00130DC3"/>
    <w:rsid w:val="00131C2F"/>
    <w:rsid w:val="00136522"/>
    <w:rsid w:val="00136BCB"/>
    <w:rsid w:val="001633BB"/>
    <w:rsid w:val="0017104F"/>
    <w:rsid w:val="001B583A"/>
    <w:rsid w:val="001B7801"/>
    <w:rsid w:val="001D378F"/>
    <w:rsid w:val="001F05BD"/>
    <w:rsid w:val="002049B2"/>
    <w:rsid w:val="0020588B"/>
    <w:rsid w:val="002331B9"/>
    <w:rsid w:val="002331BC"/>
    <w:rsid w:val="00237B43"/>
    <w:rsid w:val="00246068"/>
    <w:rsid w:val="0024675F"/>
    <w:rsid w:val="002C4F32"/>
    <w:rsid w:val="00304709"/>
    <w:rsid w:val="0030556B"/>
    <w:rsid w:val="003125FB"/>
    <w:rsid w:val="0031710B"/>
    <w:rsid w:val="00331AEC"/>
    <w:rsid w:val="0035022B"/>
    <w:rsid w:val="00376B21"/>
    <w:rsid w:val="003947BA"/>
    <w:rsid w:val="003B14C1"/>
    <w:rsid w:val="003D5446"/>
    <w:rsid w:val="003E17B6"/>
    <w:rsid w:val="003E6841"/>
    <w:rsid w:val="003F0678"/>
    <w:rsid w:val="004027D1"/>
    <w:rsid w:val="004149FC"/>
    <w:rsid w:val="004222CC"/>
    <w:rsid w:val="00422742"/>
    <w:rsid w:val="0044323F"/>
    <w:rsid w:val="0045542E"/>
    <w:rsid w:val="004719B0"/>
    <w:rsid w:val="00484863"/>
    <w:rsid w:val="00491AA4"/>
    <w:rsid w:val="004A3A99"/>
    <w:rsid w:val="004A3CE9"/>
    <w:rsid w:val="004B5D2E"/>
    <w:rsid w:val="004C1CD5"/>
    <w:rsid w:val="004F2DAD"/>
    <w:rsid w:val="004F4D39"/>
    <w:rsid w:val="00500A50"/>
    <w:rsid w:val="00522E3C"/>
    <w:rsid w:val="005322C1"/>
    <w:rsid w:val="005340B3"/>
    <w:rsid w:val="00551913"/>
    <w:rsid w:val="005559EA"/>
    <w:rsid w:val="00571CAF"/>
    <w:rsid w:val="00576B52"/>
    <w:rsid w:val="00595B94"/>
    <w:rsid w:val="00596C57"/>
    <w:rsid w:val="005A62E2"/>
    <w:rsid w:val="005F0AAB"/>
    <w:rsid w:val="006068CF"/>
    <w:rsid w:val="00606E3A"/>
    <w:rsid w:val="00611290"/>
    <w:rsid w:val="00613167"/>
    <w:rsid w:val="00621952"/>
    <w:rsid w:val="00621C77"/>
    <w:rsid w:val="00627D52"/>
    <w:rsid w:val="00642990"/>
    <w:rsid w:val="00651534"/>
    <w:rsid w:val="00682F4A"/>
    <w:rsid w:val="006963E0"/>
    <w:rsid w:val="006A0F7A"/>
    <w:rsid w:val="006B78E3"/>
    <w:rsid w:val="006C7426"/>
    <w:rsid w:val="006F26B2"/>
    <w:rsid w:val="00716FD5"/>
    <w:rsid w:val="00733A8D"/>
    <w:rsid w:val="0079016A"/>
    <w:rsid w:val="007911FE"/>
    <w:rsid w:val="007A0CC6"/>
    <w:rsid w:val="007A4B6C"/>
    <w:rsid w:val="00821723"/>
    <w:rsid w:val="00824A3B"/>
    <w:rsid w:val="008314C6"/>
    <w:rsid w:val="00847453"/>
    <w:rsid w:val="00874990"/>
    <w:rsid w:val="00874D2A"/>
    <w:rsid w:val="00875257"/>
    <w:rsid w:val="008832B5"/>
    <w:rsid w:val="008968AA"/>
    <w:rsid w:val="008970AE"/>
    <w:rsid w:val="008A030B"/>
    <w:rsid w:val="008A4A30"/>
    <w:rsid w:val="008B3512"/>
    <w:rsid w:val="008C3BB7"/>
    <w:rsid w:val="008C703C"/>
    <w:rsid w:val="008E7809"/>
    <w:rsid w:val="008F4EE5"/>
    <w:rsid w:val="00907C6D"/>
    <w:rsid w:val="00913E07"/>
    <w:rsid w:val="009409E8"/>
    <w:rsid w:val="009601C8"/>
    <w:rsid w:val="009846EC"/>
    <w:rsid w:val="00985EDB"/>
    <w:rsid w:val="0099284E"/>
    <w:rsid w:val="009C08B3"/>
    <w:rsid w:val="009E1241"/>
    <w:rsid w:val="009F2F73"/>
    <w:rsid w:val="00A15CB9"/>
    <w:rsid w:val="00A211C6"/>
    <w:rsid w:val="00A50A68"/>
    <w:rsid w:val="00A57104"/>
    <w:rsid w:val="00A73F47"/>
    <w:rsid w:val="00A82F83"/>
    <w:rsid w:val="00AA13D0"/>
    <w:rsid w:val="00AD624F"/>
    <w:rsid w:val="00AE26DA"/>
    <w:rsid w:val="00AF2A58"/>
    <w:rsid w:val="00AF5300"/>
    <w:rsid w:val="00AF62FD"/>
    <w:rsid w:val="00B1170F"/>
    <w:rsid w:val="00B16B46"/>
    <w:rsid w:val="00B23CB7"/>
    <w:rsid w:val="00B2715E"/>
    <w:rsid w:val="00B3535B"/>
    <w:rsid w:val="00B47993"/>
    <w:rsid w:val="00B61A9F"/>
    <w:rsid w:val="00B64323"/>
    <w:rsid w:val="00B76044"/>
    <w:rsid w:val="00BB5645"/>
    <w:rsid w:val="00BC7B55"/>
    <w:rsid w:val="00BE2904"/>
    <w:rsid w:val="00C00E5F"/>
    <w:rsid w:val="00C16388"/>
    <w:rsid w:val="00C31CD0"/>
    <w:rsid w:val="00C523FB"/>
    <w:rsid w:val="00C80A45"/>
    <w:rsid w:val="00C9175C"/>
    <w:rsid w:val="00C9757C"/>
    <w:rsid w:val="00CB1BB6"/>
    <w:rsid w:val="00CD3F9B"/>
    <w:rsid w:val="00D25834"/>
    <w:rsid w:val="00D7753C"/>
    <w:rsid w:val="00DA79E2"/>
    <w:rsid w:val="00DC3706"/>
    <w:rsid w:val="00DD061C"/>
    <w:rsid w:val="00DD719B"/>
    <w:rsid w:val="00DE3E23"/>
    <w:rsid w:val="00DF7C8F"/>
    <w:rsid w:val="00E212BC"/>
    <w:rsid w:val="00E34979"/>
    <w:rsid w:val="00E40B72"/>
    <w:rsid w:val="00E42B06"/>
    <w:rsid w:val="00E4685F"/>
    <w:rsid w:val="00E563AF"/>
    <w:rsid w:val="00E666B8"/>
    <w:rsid w:val="00E76E72"/>
    <w:rsid w:val="00E8759F"/>
    <w:rsid w:val="00E946B9"/>
    <w:rsid w:val="00EA39AD"/>
    <w:rsid w:val="00ED3864"/>
    <w:rsid w:val="00EF78AE"/>
    <w:rsid w:val="00F44281"/>
    <w:rsid w:val="00F52D6B"/>
    <w:rsid w:val="00F54591"/>
    <w:rsid w:val="00F77ED5"/>
    <w:rsid w:val="00F8131A"/>
    <w:rsid w:val="00F94548"/>
    <w:rsid w:val="00FA4D70"/>
    <w:rsid w:val="00FF1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deTDC">
    <w:name w:val="TOC Heading"/>
    <w:basedOn w:val="Ttulo1"/>
    <w:next w:val="Normal"/>
    <w:uiPriority w:val="39"/>
    <w:unhideWhenUsed/>
    <w:qFormat/>
    <w:rsid w:val="00F44281"/>
    <w:pPr>
      <w:spacing w:line="259" w:lineRule="auto"/>
      <w:outlineLvl w:val="9"/>
    </w:pPr>
    <w:rPr>
      <w:lang w:val="es-MX" w:eastAsia="es-MX"/>
    </w:rPr>
  </w:style>
  <w:style w:type="paragraph" w:styleId="Ttulo">
    <w:name w:val="Title"/>
    <w:basedOn w:val="Normal"/>
    <w:next w:val="Normal"/>
    <w:link w:val="TtuloCar"/>
    <w:qFormat/>
    <w:rsid w:val="00F442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deTDC">
    <w:name w:val="TOC Heading"/>
    <w:basedOn w:val="Ttulo1"/>
    <w:next w:val="Normal"/>
    <w:uiPriority w:val="39"/>
    <w:unhideWhenUsed/>
    <w:qFormat/>
    <w:rsid w:val="00F44281"/>
    <w:pPr>
      <w:spacing w:line="259" w:lineRule="auto"/>
      <w:outlineLvl w:val="9"/>
    </w:pPr>
    <w:rPr>
      <w:lang w:val="es-MX" w:eastAsia="es-MX"/>
    </w:rPr>
  </w:style>
  <w:style w:type="paragraph" w:styleId="Ttulo">
    <w:name w:val="Title"/>
    <w:basedOn w:val="Normal"/>
    <w:next w:val="Normal"/>
    <w:link w:val="TtuloCar"/>
    <w:qFormat/>
    <w:rsid w:val="00F442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molina@uach.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carrizales@uach.mx" TargetMode="External"/><Relationship Id="rId4" Type="http://schemas.microsoft.com/office/2007/relationships/stylesWithEffects" Target="stylesWithEffects.xml"/><Relationship Id="rId9" Type="http://schemas.openxmlformats.org/officeDocument/2006/relationships/hyperlink" Target="mailto:jemolina@uach.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ED96-FE86-4BF3-A0F6-9720B887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27</Pages>
  <Words>7968</Words>
  <Characters>43829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Adquisiciones</cp:lastModifiedBy>
  <cp:revision>31</cp:revision>
  <cp:lastPrinted>2019-05-31T20:33:00Z</cp:lastPrinted>
  <dcterms:created xsi:type="dcterms:W3CDTF">2019-05-23T15:34:00Z</dcterms:created>
  <dcterms:modified xsi:type="dcterms:W3CDTF">2019-05-31T20:33:00Z</dcterms:modified>
</cp:coreProperties>
</file>